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РЕСПУБЛИКА СЕВЕРНАЯ ОСЕТИЯ-АЛАНИЯ</w:t>
      </w: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АДМИНИСТРАЦИЯ МЕСТНОГО САМОУПРАВЛЕНИЯ</w:t>
      </w: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МУНИЦИПАЛЬНОГО ОБРАЗОВАНИЯ</w:t>
      </w: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АЛАГИРСКИЙ РАЙОН</w:t>
      </w: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ПОСТАНОВЛЕНИЕ</w:t>
      </w: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от «</w:t>
      </w:r>
      <w:r>
        <w:rPr>
          <w:rFonts w:ascii="Arial" w:hAnsi="Arial" w:cs="Arial"/>
          <w:b/>
        </w:rPr>
        <w:t>20» октября</w:t>
      </w:r>
      <w:r w:rsidRPr="006D022F">
        <w:rPr>
          <w:rFonts w:ascii="Arial" w:hAnsi="Arial" w:cs="Arial"/>
          <w:b/>
        </w:rPr>
        <w:t xml:space="preserve"> 2020г. № </w:t>
      </w:r>
      <w:r>
        <w:rPr>
          <w:rFonts w:ascii="Arial" w:hAnsi="Arial" w:cs="Arial"/>
          <w:b/>
        </w:rPr>
        <w:t>793</w:t>
      </w: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</w:p>
    <w:p w:rsidR="00C82B8C" w:rsidRPr="006D022F" w:rsidRDefault="00C82B8C" w:rsidP="00C82B8C">
      <w:pPr>
        <w:ind w:firstLine="567"/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г. Алагир</w:t>
      </w:r>
    </w:p>
    <w:p w:rsidR="00C82B8C" w:rsidRDefault="00C82B8C" w:rsidP="00C82B8C">
      <w:pPr>
        <w:ind w:firstLine="567"/>
        <w:jc w:val="center"/>
        <w:rPr>
          <w:rFonts w:ascii="Arial" w:hAnsi="Arial" w:cs="Arial"/>
        </w:rPr>
      </w:pPr>
    </w:p>
    <w:p w:rsidR="00E62FA7" w:rsidRDefault="00C82B8C" w:rsidP="00C82B8C">
      <w:pPr>
        <w:ind w:firstLine="567"/>
        <w:jc w:val="center"/>
        <w:textAlignment w:val="baseline"/>
        <w:rPr>
          <w:rFonts w:ascii="Arial" w:hAnsi="Arial" w:cs="Arial"/>
          <w:b/>
          <w:bCs/>
        </w:rPr>
      </w:pPr>
      <w:r w:rsidRPr="001D48FD">
        <w:rPr>
          <w:rFonts w:ascii="Arial" w:hAnsi="Arial" w:cs="Arial"/>
          <w:b/>
          <w:bCs/>
          <w:color w:val="222222"/>
          <w:bdr w:val="none" w:sz="0" w:space="0" w:color="auto" w:frame="1"/>
        </w:rPr>
        <w:t>Об утверждении муниципальной программы</w:t>
      </w:r>
      <w:r>
        <w:rPr>
          <w:rFonts w:ascii="Arial" w:hAnsi="Arial" w:cs="Arial"/>
          <w:b/>
          <w:bCs/>
          <w:color w:val="222222"/>
          <w:bdr w:val="none" w:sz="0" w:space="0" w:color="auto" w:frame="1"/>
        </w:rPr>
        <w:t xml:space="preserve"> «Р</w:t>
      </w:r>
      <w:r w:rsidR="00B53335" w:rsidRPr="00100057">
        <w:rPr>
          <w:rFonts w:ascii="Arial" w:hAnsi="Arial" w:cs="Arial"/>
          <w:b/>
          <w:bCs/>
        </w:rPr>
        <w:t xml:space="preserve">азвитие </w:t>
      </w:r>
      <w:r w:rsidR="00587F2D" w:rsidRPr="00100057">
        <w:rPr>
          <w:rFonts w:ascii="Arial" w:hAnsi="Arial" w:cs="Arial"/>
          <w:b/>
          <w:bCs/>
        </w:rPr>
        <w:t>«Е</w:t>
      </w:r>
      <w:r w:rsidR="00B53335" w:rsidRPr="00100057">
        <w:rPr>
          <w:rFonts w:ascii="Arial" w:hAnsi="Arial" w:cs="Arial"/>
          <w:b/>
          <w:bCs/>
        </w:rPr>
        <w:t>диной дежурно-диспетчерской с</w:t>
      </w:r>
      <w:r w:rsidR="00B40877" w:rsidRPr="00100057">
        <w:rPr>
          <w:rFonts w:ascii="Arial" w:hAnsi="Arial" w:cs="Arial"/>
          <w:b/>
          <w:bCs/>
        </w:rPr>
        <w:t>лужбы</w:t>
      </w:r>
      <w:r w:rsidR="00587F2D" w:rsidRPr="00100057">
        <w:rPr>
          <w:rFonts w:ascii="Arial" w:hAnsi="Arial" w:cs="Arial"/>
          <w:b/>
          <w:bCs/>
        </w:rPr>
        <w:t>-112»</w:t>
      </w:r>
      <w:r w:rsidR="00B40877" w:rsidRPr="00100057">
        <w:rPr>
          <w:rFonts w:ascii="Arial" w:hAnsi="Arial" w:cs="Arial"/>
          <w:b/>
          <w:bCs/>
        </w:rPr>
        <w:t xml:space="preserve"> Алагирского </w:t>
      </w:r>
      <w:r w:rsidR="00587F2D" w:rsidRPr="00100057">
        <w:rPr>
          <w:rFonts w:ascii="Arial" w:hAnsi="Arial" w:cs="Arial"/>
          <w:b/>
          <w:bCs/>
        </w:rPr>
        <w:t>района на 2021-2023 гг.</w:t>
      </w:r>
      <w:r>
        <w:rPr>
          <w:rFonts w:ascii="Arial" w:hAnsi="Arial" w:cs="Arial"/>
          <w:b/>
          <w:bCs/>
        </w:rPr>
        <w:t>»</w:t>
      </w:r>
    </w:p>
    <w:p w:rsidR="00100057" w:rsidRPr="00100057" w:rsidRDefault="00100057" w:rsidP="00C82B8C">
      <w:pPr>
        <w:pStyle w:val="1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7F2D" w:rsidRPr="00100057" w:rsidRDefault="00B53335" w:rsidP="00C82B8C">
      <w:pPr>
        <w:pStyle w:val="1"/>
        <w:shd w:val="clear" w:color="auto" w:fill="auto"/>
        <w:tabs>
          <w:tab w:val="left" w:pos="7008"/>
          <w:tab w:val="left" w:pos="75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В соответствии с</w:t>
      </w:r>
      <w:r w:rsidR="00587F2D" w:rsidRPr="00100057">
        <w:rPr>
          <w:rFonts w:ascii="Arial" w:hAnsi="Arial" w:cs="Arial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РФ», постановлением Правительства РФ от 30.12.2003г. №794 «О единой государственной системе предупреждения и ликвидации ЧС», б</w:t>
      </w:r>
      <w:r w:rsidR="004B524A" w:rsidRPr="00100057">
        <w:rPr>
          <w:rFonts w:ascii="Arial" w:hAnsi="Arial" w:cs="Arial"/>
          <w:sz w:val="24"/>
          <w:szCs w:val="24"/>
        </w:rPr>
        <w:t>юджетным Кодексом РФ</w:t>
      </w:r>
      <w:r w:rsidR="00587F2D" w:rsidRPr="00100057">
        <w:rPr>
          <w:rFonts w:ascii="Arial" w:hAnsi="Arial" w:cs="Arial"/>
          <w:sz w:val="24"/>
          <w:szCs w:val="24"/>
        </w:rPr>
        <w:t>, постановлением АМСУ Алагирского района от 03.06.2014г. №235 «Об утверждении перечня муниципальных программ Алагирского района»,</w:t>
      </w:r>
      <w:r w:rsidR="004B524A" w:rsidRPr="00100057">
        <w:rPr>
          <w:rFonts w:ascii="Arial" w:hAnsi="Arial" w:cs="Arial"/>
          <w:sz w:val="24"/>
          <w:szCs w:val="24"/>
        </w:rPr>
        <w:t xml:space="preserve"> постановлением АМСУ Алаги</w:t>
      </w:r>
      <w:r w:rsidR="00587F2D" w:rsidRPr="00100057">
        <w:rPr>
          <w:rFonts w:ascii="Arial" w:hAnsi="Arial" w:cs="Arial"/>
          <w:sz w:val="24"/>
          <w:szCs w:val="24"/>
        </w:rPr>
        <w:t>рского района от 10.08.2017г. №</w:t>
      </w:r>
      <w:r w:rsidR="004B524A" w:rsidRPr="00100057">
        <w:rPr>
          <w:rFonts w:ascii="Arial" w:hAnsi="Arial" w:cs="Arial"/>
          <w:sz w:val="24"/>
          <w:szCs w:val="24"/>
        </w:rPr>
        <w:t>1071 «О разработке</w:t>
      </w:r>
      <w:r w:rsidR="00A03105">
        <w:rPr>
          <w:rFonts w:ascii="Arial" w:hAnsi="Arial" w:cs="Arial"/>
          <w:sz w:val="24"/>
          <w:szCs w:val="24"/>
        </w:rPr>
        <w:t xml:space="preserve"> </w:t>
      </w:r>
      <w:r w:rsidR="004B524A" w:rsidRPr="00100057">
        <w:rPr>
          <w:rFonts w:ascii="Arial" w:hAnsi="Arial" w:cs="Arial"/>
          <w:sz w:val="24"/>
          <w:szCs w:val="24"/>
        </w:rPr>
        <w:t>реализации и оценки эффективности муниципаль</w:t>
      </w:r>
      <w:r w:rsidR="009010DA" w:rsidRPr="00100057">
        <w:rPr>
          <w:rFonts w:ascii="Arial" w:hAnsi="Arial" w:cs="Arial"/>
          <w:sz w:val="24"/>
          <w:szCs w:val="24"/>
        </w:rPr>
        <w:t xml:space="preserve">ных </w:t>
      </w:r>
      <w:r w:rsidR="00D44833" w:rsidRPr="00100057">
        <w:rPr>
          <w:rFonts w:ascii="Arial" w:hAnsi="Arial" w:cs="Arial"/>
          <w:sz w:val="24"/>
          <w:szCs w:val="24"/>
        </w:rPr>
        <w:t>программ</w:t>
      </w:r>
      <w:r w:rsidR="004B524A" w:rsidRPr="00100057">
        <w:rPr>
          <w:rFonts w:ascii="Arial" w:hAnsi="Arial" w:cs="Arial"/>
          <w:sz w:val="24"/>
          <w:szCs w:val="24"/>
        </w:rPr>
        <w:t xml:space="preserve"> Алагирского района</w:t>
      </w:r>
      <w:r w:rsidR="0011243D" w:rsidRPr="00100057">
        <w:rPr>
          <w:rFonts w:ascii="Arial" w:hAnsi="Arial" w:cs="Arial"/>
          <w:sz w:val="24"/>
          <w:szCs w:val="24"/>
        </w:rPr>
        <w:t>»</w:t>
      </w:r>
      <w:r w:rsidR="00587F2D" w:rsidRPr="00100057">
        <w:rPr>
          <w:rFonts w:ascii="Arial" w:hAnsi="Arial" w:cs="Arial"/>
          <w:sz w:val="24"/>
          <w:szCs w:val="24"/>
        </w:rPr>
        <w:t xml:space="preserve"> и в целях повышения готовности органов управления и служб района к реагированию на угрозу или возникновение ЧС, а также эффективного взаимодействия привлекаемых сил и средств при их совместных действиях по предупреждению и ликвидации ЧС на территории Алагирского района, </w:t>
      </w:r>
      <w:r w:rsidR="00D44833" w:rsidRPr="00100057">
        <w:rPr>
          <w:rFonts w:ascii="Arial" w:hAnsi="Arial" w:cs="Arial"/>
          <w:sz w:val="24"/>
          <w:szCs w:val="24"/>
        </w:rPr>
        <w:t>адм</w:t>
      </w:r>
      <w:r w:rsidR="00587F2D" w:rsidRPr="00100057">
        <w:rPr>
          <w:rFonts w:ascii="Arial" w:hAnsi="Arial" w:cs="Arial"/>
          <w:sz w:val="24"/>
          <w:szCs w:val="24"/>
        </w:rPr>
        <w:t>инистрация</w:t>
      </w:r>
      <w:r w:rsidR="00901201" w:rsidRPr="0010005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D44833" w:rsidRPr="00100057">
        <w:rPr>
          <w:rFonts w:ascii="Arial" w:hAnsi="Arial" w:cs="Arial"/>
          <w:sz w:val="24"/>
          <w:szCs w:val="24"/>
        </w:rPr>
        <w:t xml:space="preserve"> Алагирского района </w:t>
      </w:r>
      <w:r w:rsidR="00901201" w:rsidRPr="00100057">
        <w:rPr>
          <w:rFonts w:ascii="Arial" w:hAnsi="Arial" w:cs="Arial"/>
          <w:sz w:val="24"/>
          <w:szCs w:val="24"/>
        </w:rPr>
        <w:t xml:space="preserve">РСО-Алания </w:t>
      </w:r>
      <w:r w:rsidR="00A03105">
        <w:rPr>
          <w:rFonts w:ascii="Arial" w:hAnsi="Arial" w:cs="Arial"/>
          <w:sz w:val="24"/>
          <w:szCs w:val="24"/>
        </w:rPr>
        <w:t>постановляет</w:t>
      </w:r>
      <w:r w:rsidRPr="00100057">
        <w:rPr>
          <w:rFonts w:ascii="Arial" w:hAnsi="Arial" w:cs="Arial"/>
          <w:sz w:val="24"/>
          <w:szCs w:val="24"/>
        </w:rPr>
        <w:t>:</w:t>
      </w:r>
    </w:p>
    <w:p w:rsidR="00A03105" w:rsidRDefault="00901201" w:rsidP="00C82B8C">
      <w:pPr>
        <w:ind w:firstLine="567"/>
        <w:jc w:val="both"/>
        <w:textAlignment w:val="baseline"/>
        <w:rPr>
          <w:rFonts w:ascii="Arial" w:hAnsi="Arial" w:cs="Arial"/>
        </w:rPr>
      </w:pPr>
      <w:r w:rsidRPr="00100057">
        <w:rPr>
          <w:rFonts w:ascii="Arial" w:hAnsi="Arial" w:cs="Arial"/>
        </w:rPr>
        <w:t>1.</w:t>
      </w:r>
      <w:r w:rsidR="00A03105">
        <w:rPr>
          <w:rFonts w:ascii="Arial" w:hAnsi="Arial" w:cs="Arial"/>
        </w:rPr>
        <w:t xml:space="preserve"> </w:t>
      </w:r>
      <w:r w:rsidRPr="00100057">
        <w:rPr>
          <w:rFonts w:ascii="Arial" w:hAnsi="Arial" w:cs="Arial"/>
        </w:rPr>
        <w:t xml:space="preserve">Утвердить муниципальную программу </w:t>
      </w:r>
      <w:r w:rsidR="00A43BF7" w:rsidRPr="00100057">
        <w:rPr>
          <w:rFonts w:ascii="Arial" w:hAnsi="Arial" w:cs="Arial"/>
        </w:rPr>
        <w:t>«Развитие единой дежурно-диспетчерской с</w:t>
      </w:r>
      <w:r w:rsidR="00B40877" w:rsidRPr="00100057">
        <w:rPr>
          <w:rFonts w:ascii="Arial" w:hAnsi="Arial" w:cs="Arial"/>
        </w:rPr>
        <w:t>лужбы Алагирско</w:t>
      </w:r>
      <w:r w:rsidR="00A03105">
        <w:rPr>
          <w:rFonts w:ascii="Arial" w:hAnsi="Arial" w:cs="Arial"/>
        </w:rPr>
        <w:t>го</w:t>
      </w:r>
      <w:r w:rsidR="00A43BF7" w:rsidRPr="00100057">
        <w:rPr>
          <w:rFonts w:ascii="Arial" w:hAnsi="Arial" w:cs="Arial"/>
        </w:rPr>
        <w:t xml:space="preserve"> района»</w:t>
      </w:r>
      <w:r w:rsidR="00A03105">
        <w:rPr>
          <w:rFonts w:ascii="Arial" w:hAnsi="Arial" w:cs="Arial"/>
        </w:rPr>
        <w:t xml:space="preserve"> </w:t>
      </w:r>
      <w:r w:rsidR="00900300" w:rsidRPr="00100057">
        <w:rPr>
          <w:rFonts w:ascii="Arial" w:hAnsi="Arial" w:cs="Arial"/>
        </w:rPr>
        <w:t>на 2021-2023</w:t>
      </w:r>
      <w:r w:rsidRPr="00100057">
        <w:rPr>
          <w:rFonts w:ascii="Arial" w:hAnsi="Arial" w:cs="Arial"/>
        </w:rPr>
        <w:t xml:space="preserve"> годы (прилагается)</w:t>
      </w:r>
      <w:r w:rsidR="009010DA" w:rsidRPr="00100057">
        <w:rPr>
          <w:rFonts w:ascii="Arial" w:hAnsi="Arial" w:cs="Arial"/>
        </w:rPr>
        <w:t>.</w:t>
      </w:r>
    </w:p>
    <w:p w:rsidR="00A03105" w:rsidRDefault="00603F67" w:rsidP="00C82B8C">
      <w:pPr>
        <w:ind w:firstLine="567"/>
        <w:jc w:val="both"/>
        <w:textAlignment w:val="baseline"/>
        <w:rPr>
          <w:rFonts w:ascii="Arial" w:hAnsi="Arial" w:cs="Arial"/>
        </w:rPr>
      </w:pPr>
      <w:r w:rsidRPr="00100057">
        <w:rPr>
          <w:rFonts w:ascii="Arial" w:hAnsi="Arial" w:cs="Arial"/>
        </w:rPr>
        <w:t xml:space="preserve">2. </w:t>
      </w:r>
      <w:r w:rsidR="00B53335" w:rsidRPr="00100057">
        <w:rPr>
          <w:rFonts w:ascii="Arial" w:hAnsi="Arial" w:cs="Arial"/>
        </w:rPr>
        <w:t xml:space="preserve">Настоящее постановление </w:t>
      </w:r>
      <w:r w:rsidR="00901201" w:rsidRPr="00100057">
        <w:rPr>
          <w:rFonts w:ascii="Arial" w:hAnsi="Arial" w:cs="Arial"/>
        </w:rPr>
        <w:t>вступает в силу со дня его офици</w:t>
      </w:r>
      <w:r w:rsidR="001C089C" w:rsidRPr="00100057">
        <w:rPr>
          <w:rFonts w:ascii="Arial" w:hAnsi="Arial" w:cs="Arial"/>
        </w:rPr>
        <w:t>ального</w:t>
      </w:r>
      <w:r w:rsidR="00A03105">
        <w:rPr>
          <w:rFonts w:ascii="Arial" w:hAnsi="Arial" w:cs="Arial"/>
        </w:rPr>
        <w:t xml:space="preserve"> </w:t>
      </w:r>
      <w:r w:rsidR="00901201" w:rsidRPr="00100057">
        <w:rPr>
          <w:rFonts w:ascii="Arial" w:hAnsi="Arial" w:cs="Arial"/>
        </w:rPr>
        <w:t>опубликова</w:t>
      </w:r>
      <w:r w:rsidR="001C089C" w:rsidRPr="00100057">
        <w:rPr>
          <w:rFonts w:ascii="Arial" w:hAnsi="Arial" w:cs="Arial"/>
        </w:rPr>
        <w:t>ния</w:t>
      </w:r>
      <w:r w:rsidR="009010DA" w:rsidRPr="00100057">
        <w:rPr>
          <w:rFonts w:ascii="Arial" w:hAnsi="Arial" w:cs="Arial"/>
        </w:rPr>
        <w:t>(обнародо</w:t>
      </w:r>
      <w:r w:rsidR="00901201" w:rsidRPr="00100057">
        <w:rPr>
          <w:rFonts w:ascii="Arial" w:hAnsi="Arial" w:cs="Arial"/>
        </w:rPr>
        <w:t>вания)</w:t>
      </w:r>
      <w:r w:rsidR="009010DA" w:rsidRPr="00100057">
        <w:rPr>
          <w:rFonts w:ascii="Arial" w:hAnsi="Arial" w:cs="Arial"/>
        </w:rPr>
        <w:t>.</w:t>
      </w:r>
    </w:p>
    <w:p w:rsidR="001C089C" w:rsidRPr="00100057" w:rsidRDefault="001C089C" w:rsidP="00C82B8C">
      <w:pPr>
        <w:ind w:firstLine="567"/>
        <w:jc w:val="both"/>
        <w:textAlignment w:val="baseline"/>
        <w:rPr>
          <w:rFonts w:ascii="Arial" w:hAnsi="Arial" w:cs="Arial"/>
          <w:bCs/>
          <w:color w:val="222222"/>
          <w:bdr w:val="none" w:sz="0" w:space="0" w:color="auto" w:frame="1"/>
        </w:rPr>
      </w:pPr>
      <w:r w:rsidRPr="00100057">
        <w:rPr>
          <w:rFonts w:ascii="Arial" w:hAnsi="Arial" w:cs="Arial"/>
        </w:rPr>
        <w:t>3. Финансовому управлению (Мсоева)</w:t>
      </w:r>
      <w:r w:rsidRPr="00100057">
        <w:rPr>
          <w:rFonts w:ascii="Arial" w:hAnsi="Arial" w:cs="Arial"/>
          <w:bCs/>
          <w:color w:val="222222"/>
          <w:bdr w:val="none" w:sz="0" w:space="0" w:color="auto" w:frame="1"/>
        </w:rPr>
        <w:t xml:space="preserve"> при формировании районного бюджета на 2021-2023 годы предусматривать выделение бюджетных средств на реализацию мероприятий Программы.</w:t>
      </w:r>
    </w:p>
    <w:p w:rsidR="0083617B" w:rsidRDefault="00603F67" w:rsidP="00C82B8C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4</w:t>
      </w:r>
      <w:r w:rsidR="009A2235" w:rsidRPr="00100057">
        <w:rPr>
          <w:rFonts w:ascii="Arial" w:hAnsi="Arial" w:cs="Arial"/>
          <w:sz w:val="24"/>
          <w:szCs w:val="24"/>
        </w:rPr>
        <w:t>.</w:t>
      </w:r>
      <w:r w:rsidR="00A03105">
        <w:rPr>
          <w:rFonts w:ascii="Arial" w:hAnsi="Arial" w:cs="Arial"/>
          <w:sz w:val="24"/>
          <w:szCs w:val="24"/>
        </w:rPr>
        <w:t xml:space="preserve"> </w:t>
      </w:r>
      <w:r w:rsidR="00B53335" w:rsidRPr="00100057">
        <w:rPr>
          <w:rFonts w:ascii="Arial" w:hAnsi="Arial" w:cs="Arial"/>
          <w:sz w:val="24"/>
          <w:szCs w:val="24"/>
        </w:rPr>
        <w:t>Контроль за исполнением постановления возложить на заместителя главы АМС Алагирского района по</w:t>
      </w:r>
      <w:r w:rsidR="0083617B" w:rsidRPr="00100057">
        <w:rPr>
          <w:rFonts w:ascii="Arial" w:hAnsi="Arial" w:cs="Arial"/>
          <w:sz w:val="24"/>
          <w:szCs w:val="24"/>
        </w:rPr>
        <w:t xml:space="preserve"> безопасности А.К. Хацаева.</w:t>
      </w:r>
    </w:p>
    <w:p w:rsidR="00A03105" w:rsidRDefault="00A03105" w:rsidP="00C82B8C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03105" w:rsidRPr="00100057" w:rsidRDefault="00A03105" w:rsidP="00C82B8C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03105" w:rsidRDefault="00742319" w:rsidP="00C82B8C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 xml:space="preserve">Глава администрации </w:t>
      </w:r>
      <w:r w:rsidR="0060325F" w:rsidRPr="00100057">
        <w:rPr>
          <w:rFonts w:ascii="Arial" w:hAnsi="Arial" w:cs="Arial"/>
          <w:sz w:val="24"/>
          <w:szCs w:val="24"/>
        </w:rPr>
        <w:t>м</w:t>
      </w:r>
      <w:r w:rsidR="00A03105">
        <w:rPr>
          <w:rFonts w:ascii="Arial" w:hAnsi="Arial" w:cs="Arial"/>
          <w:sz w:val="24"/>
          <w:szCs w:val="24"/>
        </w:rPr>
        <w:t>естного</w:t>
      </w:r>
      <w:r w:rsidR="00C82B8C">
        <w:rPr>
          <w:rFonts w:ascii="Arial" w:hAnsi="Arial" w:cs="Arial"/>
          <w:sz w:val="24"/>
          <w:szCs w:val="24"/>
        </w:rPr>
        <w:t xml:space="preserve"> </w:t>
      </w:r>
    </w:p>
    <w:p w:rsidR="00A03105" w:rsidRDefault="0060325F" w:rsidP="00C82B8C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самоуправления Алагирского района</w:t>
      </w:r>
      <w:r w:rsidR="00A03105">
        <w:rPr>
          <w:rFonts w:ascii="Arial" w:hAnsi="Arial" w:cs="Arial"/>
          <w:sz w:val="24"/>
          <w:szCs w:val="24"/>
        </w:rPr>
        <w:t xml:space="preserve">                                                           А.А. Бутаев</w:t>
      </w:r>
    </w:p>
    <w:p w:rsidR="00A03105" w:rsidRDefault="00A03105" w:rsidP="00C82B8C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03105" w:rsidRDefault="00A03105" w:rsidP="00100057">
      <w:pPr>
        <w:pStyle w:val="1"/>
        <w:shd w:val="clear" w:color="auto" w:fill="auto"/>
        <w:tabs>
          <w:tab w:val="left" w:pos="103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C0ABF" w:rsidRPr="00A03105" w:rsidRDefault="00B53335" w:rsidP="00100057">
      <w:pPr>
        <w:pStyle w:val="1"/>
        <w:shd w:val="clear" w:color="auto" w:fill="auto"/>
        <w:tabs>
          <w:tab w:val="left" w:leader="underscore" w:pos="8142"/>
        </w:tabs>
        <w:ind w:left="5780" w:right="160" w:firstLine="0"/>
        <w:jc w:val="right"/>
        <w:rPr>
          <w:rFonts w:ascii="Arial" w:hAnsi="Arial" w:cs="Arial"/>
          <w:bCs/>
          <w:sz w:val="24"/>
          <w:szCs w:val="24"/>
        </w:rPr>
      </w:pPr>
      <w:r w:rsidRPr="00A03105">
        <w:rPr>
          <w:rFonts w:ascii="Arial" w:hAnsi="Arial" w:cs="Arial"/>
          <w:bCs/>
          <w:sz w:val="24"/>
          <w:szCs w:val="24"/>
        </w:rPr>
        <w:t>У</w:t>
      </w:r>
      <w:r w:rsidR="00A03105" w:rsidRPr="00A03105">
        <w:rPr>
          <w:rFonts w:ascii="Arial" w:hAnsi="Arial" w:cs="Arial"/>
          <w:bCs/>
          <w:sz w:val="24"/>
          <w:szCs w:val="24"/>
        </w:rPr>
        <w:t>тверждена</w:t>
      </w:r>
    </w:p>
    <w:p w:rsidR="004C0ABF" w:rsidRPr="00A03105" w:rsidRDefault="00B53335" w:rsidP="00100057">
      <w:pPr>
        <w:pStyle w:val="1"/>
        <w:shd w:val="clear" w:color="auto" w:fill="auto"/>
        <w:tabs>
          <w:tab w:val="left" w:leader="underscore" w:pos="8142"/>
        </w:tabs>
        <w:ind w:left="5780" w:right="160" w:firstLine="0"/>
        <w:jc w:val="right"/>
        <w:rPr>
          <w:rFonts w:ascii="Arial" w:hAnsi="Arial" w:cs="Arial"/>
          <w:sz w:val="24"/>
          <w:szCs w:val="24"/>
        </w:rPr>
      </w:pPr>
      <w:r w:rsidRPr="00A03105">
        <w:rPr>
          <w:rFonts w:ascii="Arial" w:hAnsi="Arial" w:cs="Arial"/>
          <w:sz w:val="24"/>
          <w:szCs w:val="24"/>
        </w:rPr>
        <w:t>постановлени</w:t>
      </w:r>
      <w:r w:rsidR="007F2011" w:rsidRPr="00A03105">
        <w:rPr>
          <w:rFonts w:ascii="Arial" w:hAnsi="Arial" w:cs="Arial"/>
          <w:sz w:val="24"/>
          <w:szCs w:val="24"/>
        </w:rPr>
        <w:t xml:space="preserve">ем </w:t>
      </w:r>
      <w:r w:rsidR="004C0ABF" w:rsidRPr="00A03105">
        <w:rPr>
          <w:rFonts w:ascii="Arial" w:hAnsi="Arial" w:cs="Arial"/>
          <w:sz w:val="24"/>
          <w:szCs w:val="24"/>
        </w:rPr>
        <w:t>АМСУ</w:t>
      </w:r>
    </w:p>
    <w:p w:rsidR="004C0ABF" w:rsidRPr="00A03105" w:rsidRDefault="00B53335" w:rsidP="00100057">
      <w:pPr>
        <w:pStyle w:val="1"/>
        <w:shd w:val="clear" w:color="auto" w:fill="auto"/>
        <w:tabs>
          <w:tab w:val="left" w:leader="underscore" w:pos="8142"/>
        </w:tabs>
        <w:ind w:left="5780" w:right="160" w:firstLine="0"/>
        <w:jc w:val="right"/>
        <w:rPr>
          <w:rFonts w:ascii="Arial" w:hAnsi="Arial" w:cs="Arial"/>
          <w:sz w:val="24"/>
          <w:szCs w:val="24"/>
        </w:rPr>
      </w:pPr>
      <w:r w:rsidRPr="00A03105">
        <w:rPr>
          <w:rFonts w:ascii="Arial" w:hAnsi="Arial" w:cs="Arial"/>
          <w:sz w:val="24"/>
          <w:szCs w:val="24"/>
        </w:rPr>
        <w:t>Алагирского района</w:t>
      </w:r>
    </w:p>
    <w:p w:rsidR="004C0ABF" w:rsidRDefault="00B53335" w:rsidP="00100057">
      <w:pPr>
        <w:pStyle w:val="1"/>
        <w:shd w:val="clear" w:color="auto" w:fill="auto"/>
        <w:tabs>
          <w:tab w:val="left" w:leader="underscore" w:pos="8142"/>
        </w:tabs>
        <w:ind w:left="5780" w:right="160" w:firstLine="0"/>
        <w:jc w:val="right"/>
        <w:rPr>
          <w:rFonts w:ascii="Arial" w:hAnsi="Arial" w:cs="Arial"/>
          <w:sz w:val="24"/>
          <w:szCs w:val="24"/>
        </w:rPr>
      </w:pPr>
      <w:r w:rsidRPr="00A03105">
        <w:rPr>
          <w:rFonts w:ascii="Arial" w:hAnsi="Arial" w:cs="Arial"/>
          <w:sz w:val="24"/>
          <w:szCs w:val="24"/>
        </w:rPr>
        <w:t>от «</w:t>
      </w:r>
      <w:r w:rsidR="00A03105">
        <w:rPr>
          <w:rFonts w:ascii="Arial" w:hAnsi="Arial" w:cs="Arial"/>
          <w:sz w:val="24"/>
          <w:szCs w:val="24"/>
        </w:rPr>
        <w:t>20</w:t>
      </w:r>
      <w:r w:rsidRPr="00A03105">
        <w:rPr>
          <w:rFonts w:ascii="Arial" w:hAnsi="Arial" w:cs="Arial"/>
          <w:sz w:val="24"/>
          <w:szCs w:val="24"/>
        </w:rPr>
        <w:t>»</w:t>
      </w:r>
      <w:r w:rsidR="00A03105">
        <w:rPr>
          <w:rFonts w:ascii="Arial" w:hAnsi="Arial" w:cs="Arial"/>
          <w:sz w:val="24"/>
          <w:szCs w:val="24"/>
        </w:rPr>
        <w:t>10.</w:t>
      </w:r>
      <w:r w:rsidRPr="00A03105">
        <w:rPr>
          <w:rFonts w:ascii="Arial" w:hAnsi="Arial" w:cs="Arial"/>
          <w:color w:val="25272A"/>
          <w:sz w:val="24"/>
          <w:szCs w:val="24"/>
        </w:rPr>
        <w:t>20</w:t>
      </w:r>
      <w:r w:rsidR="00FD1304" w:rsidRPr="00A03105">
        <w:rPr>
          <w:rFonts w:ascii="Arial" w:hAnsi="Arial" w:cs="Arial"/>
          <w:sz w:val="24"/>
          <w:szCs w:val="24"/>
        </w:rPr>
        <w:t>20</w:t>
      </w:r>
      <w:r w:rsidRPr="00A03105">
        <w:rPr>
          <w:rFonts w:ascii="Arial" w:hAnsi="Arial" w:cs="Arial"/>
          <w:color w:val="25272A"/>
          <w:sz w:val="24"/>
          <w:szCs w:val="24"/>
        </w:rPr>
        <w:t xml:space="preserve"> г </w:t>
      </w:r>
      <w:r w:rsidRPr="00A03105">
        <w:rPr>
          <w:rFonts w:ascii="Arial" w:hAnsi="Arial" w:cs="Arial"/>
          <w:sz w:val="24"/>
          <w:szCs w:val="24"/>
        </w:rPr>
        <w:t xml:space="preserve">№ </w:t>
      </w:r>
      <w:r w:rsidR="00A03105">
        <w:rPr>
          <w:rFonts w:ascii="Arial" w:hAnsi="Arial" w:cs="Arial"/>
          <w:sz w:val="24"/>
          <w:szCs w:val="24"/>
        </w:rPr>
        <w:t>793</w:t>
      </w:r>
    </w:p>
    <w:p w:rsidR="00A03105" w:rsidRPr="00A03105" w:rsidRDefault="00A03105" w:rsidP="00100057">
      <w:pPr>
        <w:pStyle w:val="1"/>
        <w:shd w:val="clear" w:color="auto" w:fill="auto"/>
        <w:tabs>
          <w:tab w:val="left" w:leader="underscore" w:pos="8142"/>
        </w:tabs>
        <w:ind w:left="5780" w:right="160" w:firstLine="0"/>
        <w:jc w:val="right"/>
        <w:rPr>
          <w:rFonts w:ascii="Arial" w:hAnsi="Arial" w:cs="Arial"/>
          <w:sz w:val="24"/>
          <w:szCs w:val="24"/>
        </w:rPr>
      </w:pPr>
    </w:p>
    <w:p w:rsidR="004C0ABF" w:rsidRPr="00100057" w:rsidRDefault="00A03105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E62FA7" w:rsidRPr="0010005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00057">
        <w:rPr>
          <w:rFonts w:ascii="Arial" w:hAnsi="Arial" w:cs="Arial"/>
          <w:b/>
          <w:bCs/>
          <w:sz w:val="24"/>
          <w:szCs w:val="24"/>
        </w:rPr>
        <w:t>«Р</w:t>
      </w:r>
      <w:r w:rsidR="00B53335" w:rsidRPr="00100057">
        <w:rPr>
          <w:rFonts w:ascii="Arial" w:hAnsi="Arial" w:cs="Arial"/>
          <w:b/>
          <w:bCs/>
          <w:sz w:val="24"/>
          <w:szCs w:val="24"/>
        </w:rPr>
        <w:t xml:space="preserve">азвитие </w:t>
      </w:r>
      <w:r w:rsidR="00FD1304" w:rsidRPr="00100057">
        <w:rPr>
          <w:rFonts w:ascii="Arial" w:hAnsi="Arial" w:cs="Arial"/>
          <w:b/>
          <w:bCs/>
          <w:sz w:val="24"/>
          <w:szCs w:val="24"/>
        </w:rPr>
        <w:t>Е</w:t>
      </w:r>
      <w:r w:rsidR="00B53335" w:rsidRPr="00100057">
        <w:rPr>
          <w:rFonts w:ascii="Arial" w:hAnsi="Arial" w:cs="Arial"/>
          <w:b/>
          <w:bCs/>
          <w:sz w:val="24"/>
          <w:szCs w:val="24"/>
        </w:rPr>
        <w:t>диной дежурно-диспетчерской службы</w:t>
      </w:r>
      <w:r w:rsidR="00FD1304" w:rsidRPr="00100057">
        <w:rPr>
          <w:rFonts w:ascii="Arial" w:hAnsi="Arial" w:cs="Arial"/>
          <w:b/>
          <w:bCs/>
          <w:sz w:val="24"/>
          <w:szCs w:val="24"/>
        </w:rPr>
        <w:t>-112» Алагирского района на 2021-2023</w:t>
      </w:r>
      <w:r w:rsidR="00B53335" w:rsidRPr="00100057">
        <w:rPr>
          <w:rFonts w:ascii="Arial" w:hAnsi="Arial" w:cs="Arial"/>
          <w:b/>
          <w:bCs/>
          <w:sz w:val="24"/>
          <w:szCs w:val="24"/>
        </w:rPr>
        <w:t xml:space="preserve"> г</w:t>
      </w:r>
      <w:r w:rsidRPr="00100057">
        <w:rPr>
          <w:rFonts w:ascii="Arial" w:hAnsi="Arial" w:cs="Arial"/>
          <w:b/>
          <w:bCs/>
          <w:sz w:val="24"/>
          <w:szCs w:val="24"/>
        </w:rPr>
        <w:t>оды</w:t>
      </w:r>
    </w:p>
    <w:p w:rsidR="004C0ABF" w:rsidRPr="0010005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C0ABF" w:rsidRPr="0010005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C0ABF" w:rsidRPr="0010005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00057">
        <w:rPr>
          <w:rFonts w:ascii="Arial" w:hAnsi="Arial" w:cs="Arial"/>
          <w:b/>
          <w:bCs/>
          <w:sz w:val="24"/>
          <w:szCs w:val="24"/>
        </w:rPr>
        <w:t>г.Алагир</w:t>
      </w:r>
    </w:p>
    <w:p w:rsidR="004C0ABF" w:rsidRPr="0010005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C0ABF" w:rsidRPr="0010005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62FA7" w:rsidRPr="00A03105" w:rsidRDefault="00A03105" w:rsidP="00A03105">
      <w:pPr>
        <w:pStyle w:val="1"/>
        <w:shd w:val="clear" w:color="auto" w:fill="auto"/>
        <w:tabs>
          <w:tab w:val="left" w:pos="289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03105">
        <w:rPr>
          <w:rFonts w:ascii="Arial" w:hAnsi="Arial" w:cs="Arial"/>
          <w:b/>
          <w:bCs/>
          <w:sz w:val="24"/>
          <w:szCs w:val="24"/>
        </w:rPr>
        <w:t xml:space="preserve">1. </w:t>
      </w:r>
      <w:r w:rsidR="00B53335" w:rsidRPr="00A03105">
        <w:rPr>
          <w:rFonts w:ascii="Arial" w:hAnsi="Arial" w:cs="Arial"/>
          <w:b/>
          <w:bCs/>
          <w:sz w:val="24"/>
          <w:szCs w:val="24"/>
        </w:rPr>
        <w:t>Паспорт муниципальной программы</w:t>
      </w:r>
    </w:p>
    <w:p w:rsidR="00E62FA7" w:rsidRDefault="004C0ABF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03105">
        <w:rPr>
          <w:rFonts w:ascii="Arial" w:hAnsi="Arial" w:cs="Arial"/>
          <w:b/>
          <w:sz w:val="24"/>
          <w:szCs w:val="24"/>
        </w:rPr>
        <w:t>«</w:t>
      </w:r>
      <w:r w:rsidR="00B53335" w:rsidRPr="00A03105">
        <w:rPr>
          <w:rFonts w:ascii="Arial" w:hAnsi="Arial" w:cs="Arial"/>
          <w:b/>
          <w:sz w:val="24"/>
          <w:szCs w:val="24"/>
        </w:rPr>
        <w:t xml:space="preserve">Развитие </w:t>
      </w:r>
      <w:r w:rsidR="00FD1304" w:rsidRPr="00A03105">
        <w:rPr>
          <w:rFonts w:ascii="Arial" w:hAnsi="Arial" w:cs="Arial"/>
          <w:b/>
          <w:sz w:val="24"/>
          <w:szCs w:val="24"/>
        </w:rPr>
        <w:t>Е</w:t>
      </w:r>
      <w:r w:rsidR="00B53335" w:rsidRPr="00A03105">
        <w:rPr>
          <w:rFonts w:ascii="Arial" w:hAnsi="Arial" w:cs="Arial"/>
          <w:b/>
          <w:sz w:val="24"/>
          <w:szCs w:val="24"/>
        </w:rPr>
        <w:t>диной дежурно-диспетчерской службы</w:t>
      </w:r>
      <w:r w:rsidR="00FD1304" w:rsidRPr="00A03105">
        <w:rPr>
          <w:rFonts w:ascii="Arial" w:hAnsi="Arial" w:cs="Arial"/>
          <w:b/>
          <w:sz w:val="24"/>
          <w:szCs w:val="24"/>
        </w:rPr>
        <w:t>-112»</w:t>
      </w:r>
      <w:r w:rsidR="00A03105">
        <w:rPr>
          <w:rFonts w:ascii="Arial" w:hAnsi="Arial" w:cs="Arial"/>
          <w:b/>
          <w:sz w:val="24"/>
          <w:szCs w:val="24"/>
        </w:rPr>
        <w:t xml:space="preserve"> </w:t>
      </w:r>
      <w:r w:rsidR="00FD1304" w:rsidRPr="00A03105">
        <w:rPr>
          <w:rFonts w:ascii="Arial" w:hAnsi="Arial" w:cs="Arial"/>
          <w:b/>
          <w:sz w:val="24"/>
          <w:szCs w:val="24"/>
        </w:rPr>
        <w:t>Алагирского района на 2021-2023</w:t>
      </w:r>
      <w:r w:rsidR="00185C9B" w:rsidRPr="00A03105">
        <w:rPr>
          <w:rFonts w:ascii="Arial" w:hAnsi="Arial" w:cs="Arial"/>
          <w:b/>
          <w:sz w:val="24"/>
          <w:szCs w:val="24"/>
        </w:rPr>
        <w:t xml:space="preserve"> гг</w:t>
      </w:r>
      <w:r w:rsidR="00873C29" w:rsidRPr="00A03105">
        <w:rPr>
          <w:rFonts w:ascii="Arial" w:hAnsi="Arial" w:cs="Arial"/>
          <w:b/>
          <w:sz w:val="24"/>
          <w:szCs w:val="24"/>
        </w:rPr>
        <w:t>.</w:t>
      </w:r>
    </w:p>
    <w:p w:rsidR="00A611C0" w:rsidRPr="00A03105" w:rsidRDefault="00A611C0" w:rsidP="0010005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643"/>
      </w:tblGrid>
      <w:tr w:rsidR="00E62FA7" w:rsidRPr="00100057" w:rsidTr="00A611C0">
        <w:trPr>
          <w:trHeight w:hRule="exact" w:val="107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FD1304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4C0ABF" w:rsidRPr="00100057">
              <w:rPr>
                <w:rFonts w:ascii="Arial" w:hAnsi="Arial" w:cs="Arial"/>
                <w:sz w:val="24"/>
                <w:szCs w:val="24"/>
              </w:rPr>
              <w:t xml:space="preserve"> «Р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азвитие </w:t>
            </w:r>
            <w:r w:rsidRPr="00100057">
              <w:rPr>
                <w:rFonts w:ascii="Arial" w:hAnsi="Arial" w:cs="Arial"/>
                <w:sz w:val="24"/>
                <w:szCs w:val="24"/>
              </w:rPr>
              <w:t>Е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диной дежурно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softHyphen/>
              <w:t>диспетчерской службы</w:t>
            </w:r>
            <w:r w:rsidRPr="00100057">
              <w:rPr>
                <w:rFonts w:ascii="Arial" w:hAnsi="Arial" w:cs="Arial"/>
                <w:sz w:val="24"/>
                <w:szCs w:val="24"/>
              </w:rPr>
              <w:t>-112» Алагирского района на 2021-2023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E62FA7" w:rsidRPr="00100057" w:rsidTr="00A611C0">
        <w:trPr>
          <w:trHeight w:hRule="exact" w:val="56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МКУ «ЕДДС</w:t>
            </w:r>
            <w:r w:rsidR="00FD1304" w:rsidRPr="00100057">
              <w:rPr>
                <w:rFonts w:ascii="Arial" w:hAnsi="Arial" w:cs="Arial"/>
                <w:sz w:val="24"/>
                <w:szCs w:val="24"/>
              </w:rPr>
              <w:t>-112» Алагирского района</w:t>
            </w:r>
          </w:p>
        </w:tc>
      </w:tr>
      <w:tr w:rsidR="00E62FA7" w:rsidRPr="00100057" w:rsidTr="00A611C0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E62FA7" w:rsidRPr="00100057" w:rsidTr="00A611C0">
        <w:trPr>
          <w:trHeight w:val="417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A611C0" w:rsidP="00A611C0">
            <w:pPr>
              <w:pStyle w:val="a5"/>
              <w:shd w:val="clear" w:color="auto" w:fill="auto"/>
              <w:tabs>
                <w:tab w:val="left" w:pos="139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уменьшение времени реагирования, предупреждения и ликвидации последствий при возникновении (угрозе) чрезвычайной ситуации, происшествии;</w:t>
            </w:r>
          </w:p>
          <w:p w:rsidR="00E62FA7" w:rsidRPr="00100057" w:rsidRDefault="00A611C0" w:rsidP="00A611C0">
            <w:pPr>
              <w:pStyle w:val="a5"/>
              <w:shd w:val="clear" w:color="auto" w:fill="auto"/>
              <w:tabs>
                <w:tab w:val="left" w:pos="144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эффективность взаимодействия привлекаемых сил и средств постоянной готовности, повышения слаженности их действий.</w:t>
            </w:r>
          </w:p>
          <w:p w:rsidR="00E62FA7" w:rsidRPr="00100057" w:rsidRDefault="00A611C0" w:rsidP="00A611C0">
            <w:pPr>
              <w:pStyle w:val="a5"/>
              <w:shd w:val="clear" w:color="auto" w:fill="auto"/>
              <w:tabs>
                <w:tab w:val="left" w:pos="139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D1304" w:rsidRPr="00100057">
              <w:rPr>
                <w:rFonts w:ascii="Arial" w:hAnsi="Arial" w:cs="Arial"/>
                <w:sz w:val="24"/>
                <w:szCs w:val="24"/>
              </w:rPr>
              <w:t>эффективность работы дежурно-диспетчерского персонала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2FA7" w:rsidRPr="00100057" w:rsidRDefault="00A611C0" w:rsidP="00A611C0">
            <w:pPr>
              <w:pStyle w:val="a5"/>
              <w:shd w:val="clear" w:color="auto" w:fill="auto"/>
              <w:tabs>
                <w:tab w:val="left" w:pos="144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своевременное информирование и координация всех звеньев системы</w:t>
            </w:r>
            <w:r w:rsidR="00FD1304" w:rsidRPr="00100057">
              <w:rPr>
                <w:rFonts w:ascii="Arial" w:hAnsi="Arial" w:cs="Arial"/>
                <w:sz w:val="24"/>
                <w:szCs w:val="24"/>
              </w:rPr>
              <w:t xml:space="preserve"> предупреждения и ликвидации ЧС и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происшествии, а также связь с населением.</w:t>
            </w:r>
          </w:p>
          <w:p w:rsidR="00E62FA7" w:rsidRPr="00100057" w:rsidRDefault="00A611C0" w:rsidP="00A611C0">
            <w:pPr>
              <w:pStyle w:val="a5"/>
              <w:shd w:val="clear" w:color="auto" w:fill="auto"/>
              <w:tabs>
                <w:tab w:val="left" w:pos="139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уменьшение количества пострадавших и сокращение матери</w:t>
            </w:r>
            <w:r w:rsidR="00FD1304" w:rsidRPr="00100057">
              <w:rPr>
                <w:rFonts w:ascii="Arial" w:hAnsi="Arial" w:cs="Arial"/>
                <w:sz w:val="24"/>
                <w:szCs w:val="24"/>
              </w:rPr>
              <w:t>ального ущерба, причиненного ЧС и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происшествии, авариями техногенного и природного характера.</w:t>
            </w:r>
          </w:p>
        </w:tc>
      </w:tr>
      <w:tr w:rsidR="00E62FA7" w:rsidRPr="00100057" w:rsidTr="00A611C0">
        <w:trPr>
          <w:trHeight w:hRule="exact" w:val="99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A611C0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э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ективности реализации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FD1304" w:rsidP="00A611C0">
            <w:pPr>
              <w:pStyle w:val="a5"/>
              <w:shd w:val="clear" w:color="auto" w:fill="auto"/>
              <w:tabs>
                <w:tab w:val="left" w:pos="139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-</w:t>
            </w:r>
            <w:r w:rsidR="002453DB" w:rsidRPr="00100057">
              <w:rPr>
                <w:rFonts w:ascii="Arial" w:hAnsi="Arial" w:cs="Arial"/>
                <w:sz w:val="24"/>
                <w:szCs w:val="24"/>
              </w:rPr>
              <w:t xml:space="preserve"> Доосна</w:t>
            </w:r>
            <w:r w:rsidRPr="00100057">
              <w:rPr>
                <w:rFonts w:ascii="Arial" w:hAnsi="Arial" w:cs="Arial"/>
                <w:sz w:val="24"/>
                <w:szCs w:val="24"/>
              </w:rPr>
              <w:t>щение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техническими средствами ЕДДС</w:t>
            </w:r>
            <w:r w:rsidR="002453DB" w:rsidRPr="00100057">
              <w:rPr>
                <w:rFonts w:ascii="Arial" w:hAnsi="Arial" w:cs="Arial"/>
                <w:sz w:val="24"/>
                <w:szCs w:val="24"/>
              </w:rPr>
              <w:t>-112</w:t>
            </w:r>
          </w:p>
          <w:p w:rsidR="00E62FA7" w:rsidRPr="00100057" w:rsidRDefault="00A611C0" w:rsidP="00A611C0">
            <w:pPr>
              <w:pStyle w:val="a5"/>
              <w:shd w:val="clear" w:color="auto" w:fill="auto"/>
              <w:tabs>
                <w:tab w:val="left" w:pos="206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Сокращение времени ре</w:t>
            </w:r>
            <w:r>
              <w:rPr>
                <w:rFonts w:ascii="Arial" w:hAnsi="Arial" w:cs="Arial"/>
                <w:sz w:val="24"/>
                <w:szCs w:val="24"/>
              </w:rPr>
              <w:t xml:space="preserve">агирования на вызовы </w:t>
            </w:r>
            <w:r w:rsidR="002453DB" w:rsidRPr="00100057">
              <w:rPr>
                <w:rFonts w:ascii="Arial" w:hAnsi="Arial" w:cs="Arial"/>
                <w:sz w:val="24"/>
                <w:szCs w:val="24"/>
              </w:rPr>
              <w:t>дежурно-диспетчерского состава</w:t>
            </w:r>
          </w:p>
        </w:tc>
      </w:tr>
      <w:tr w:rsidR="00E62FA7" w:rsidRPr="00100057" w:rsidTr="00A611C0">
        <w:trPr>
          <w:trHeight w:hRule="exact" w:val="56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2453DB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2021-2023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E62FA7" w:rsidRPr="00100057" w:rsidTr="00A611C0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 годам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B53335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районного бюджета. Общий объем</w:t>
            </w:r>
            <w:r w:rsidR="00873C29" w:rsidRPr="00100057">
              <w:rPr>
                <w:rFonts w:ascii="Arial" w:hAnsi="Arial" w:cs="Arial"/>
                <w:sz w:val="24"/>
                <w:szCs w:val="24"/>
              </w:rPr>
              <w:t xml:space="preserve"> финансирования составляет 1</w:t>
            </w:r>
            <w:r w:rsidR="0075207C" w:rsidRPr="00100057">
              <w:rPr>
                <w:rFonts w:ascii="Arial" w:hAnsi="Arial" w:cs="Arial"/>
                <w:sz w:val="24"/>
                <w:szCs w:val="24"/>
              </w:rPr>
              <w:t>82</w:t>
            </w:r>
            <w:r w:rsidR="00A03788" w:rsidRPr="00100057">
              <w:rPr>
                <w:rFonts w:ascii="Arial" w:hAnsi="Arial" w:cs="Arial"/>
                <w:sz w:val="24"/>
                <w:szCs w:val="24"/>
              </w:rPr>
              <w:t>00</w:t>
            </w:r>
            <w:r w:rsidRPr="00100057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E62FA7" w:rsidRPr="00100057" w:rsidTr="00A611C0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390751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2021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DC2805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59</w:t>
            </w:r>
            <w:r w:rsidR="00C81E9A" w:rsidRPr="00100057">
              <w:rPr>
                <w:rFonts w:ascii="Arial" w:hAnsi="Arial" w:cs="Arial"/>
                <w:sz w:val="24"/>
                <w:szCs w:val="24"/>
              </w:rPr>
              <w:t>00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E62FA7" w:rsidRPr="00100057" w:rsidTr="00A611C0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00057" w:rsidRDefault="00390751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2022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B0298C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605</w:t>
            </w:r>
            <w:r w:rsidR="00287122" w:rsidRPr="00100057">
              <w:rPr>
                <w:rFonts w:ascii="Arial" w:hAnsi="Arial" w:cs="Arial"/>
                <w:sz w:val="24"/>
                <w:szCs w:val="24"/>
              </w:rPr>
              <w:t>0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E62FA7" w:rsidRPr="00100057" w:rsidTr="00A611C0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FA7" w:rsidRPr="00100057" w:rsidRDefault="00390751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2023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00057" w:rsidRDefault="00B0298C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625</w:t>
            </w:r>
            <w:r w:rsidR="00A03788" w:rsidRPr="00100057">
              <w:rPr>
                <w:rFonts w:ascii="Arial" w:hAnsi="Arial" w:cs="Arial"/>
                <w:sz w:val="24"/>
                <w:szCs w:val="24"/>
              </w:rPr>
              <w:t>0</w:t>
            </w:r>
            <w:r w:rsidR="00B53335" w:rsidRPr="00100057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A611C0" w:rsidRPr="00100057" w:rsidTr="00D4742A">
        <w:trPr>
          <w:trHeight w:hRule="exact" w:val="51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1C0" w:rsidRPr="00100057" w:rsidRDefault="00A611C0" w:rsidP="00A611C0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1C0" w:rsidRPr="00100057" w:rsidRDefault="00A611C0" w:rsidP="00A611C0">
            <w:pPr>
              <w:pStyle w:val="a5"/>
              <w:shd w:val="clear" w:color="auto" w:fill="auto"/>
              <w:tabs>
                <w:tab w:val="left" w:pos="1300"/>
                <w:tab w:val="left" w:pos="2889"/>
                <w:tab w:val="left" w:pos="4876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color w:val="25272A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5272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</w:t>
            </w:r>
            <w:r w:rsidRPr="00100057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057">
              <w:rPr>
                <w:rFonts w:ascii="Arial" w:hAnsi="Arial" w:cs="Arial"/>
                <w:sz w:val="24"/>
                <w:szCs w:val="24"/>
              </w:rPr>
              <w:t>привлекаемых сил и средств при угрозе и возникновении ЧС, повышение слаженности их действий, уровня информированности о сложившейся обстановке;</w:t>
            </w:r>
          </w:p>
          <w:p w:rsidR="00A611C0" w:rsidRDefault="00A611C0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- обеспечение своевременного информирования и координирования деятельности всех звеньев управления государственной системы предупреждения и ликвидации чрезвычайных ситуаций и происшествий, расположенных на территории Алагирского района, а также связь с населением;</w:t>
            </w:r>
          </w:p>
          <w:p w:rsidR="00A611C0" w:rsidRPr="00100057" w:rsidRDefault="00A611C0" w:rsidP="00A611C0">
            <w:pPr>
              <w:pStyle w:val="a5"/>
              <w:shd w:val="clear" w:color="auto" w:fill="auto"/>
              <w:tabs>
                <w:tab w:val="left" w:pos="1003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- уменьшение времени реагирования органов управления всех уровней при возникновении (угрозе) чрезвычайной ситуации и происшествий;</w:t>
            </w:r>
          </w:p>
          <w:p w:rsidR="00A611C0" w:rsidRPr="00100057" w:rsidRDefault="00A611C0" w:rsidP="00A611C0">
            <w:pPr>
              <w:pStyle w:val="a5"/>
              <w:shd w:val="clear" w:color="auto" w:fill="auto"/>
              <w:tabs>
                <w:tab w:val="left" w:pos="758"/>
              </w:tabs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>- уменьшение риска возникновения чрезвычайных си</w:t>
            </w:r>
            <w:r w:rsidRPr="00100057">
              <w:rPr>
                <w:rFonts w:ascii="Arial" w:hAnsi="Arial" w:cs="Arial"/>
                <w:sz w:val="24"/>
                <w:szCs w:val="24"/>
              </w:rPr>
              <w:softHyphen/>
              <w:t>туаций и происшествий;</w:t>
            </w:r>
          </w:p>
          <w:p w:rsidR="00A611C0" w:rsidRPr="00100057" w:rsidRDefault="00A611C0" w:rsidP="00A611C0">
            <w:pPr>
              <w:pStyle w:val="a5"/>
              <w:shd w:val="clear" w:color="auto" w:fill="auto"/>
              <w:ind w:left="154" w:firstLine="0"/>
              <w:rPr>
                <w:rFonts w:ascii="Arial" w:hAnsi="Arial" w:cs="Arial"/>
                <w:sz w:val="24"/>
                <w:szCs w:val="24"/>
              </w:rPr>
            </w:pPr>
            <w:r w:rsidRPr="00100057">
              <w:rPr>
                <w:rFonts w:ascii="Arial" w:hAnsi="Arial" w:cs="Arial"/>
                <w:sz w:val="24"/>
                <w:szCs w:val="24"/>
              </w:rPr>
              <w:t xml:space="preserve">- уменьшение количества пострадавших и сокращение материального ущерба, </w:t>
            </w:r>
            <w:r>
              <w:rPr>
                <w:rFonts w:ascii="Arial" w:hAnsi="Arial" w:cs="Arial"/>
                <w:sz w:val="24"/>
                <w:szCs w:val="24"/>
              </w:rPr>
              <w:t>причиненного ЧС, авариями техно</w:t>
            </w:r>
            <w:r w:rsidRPr="00100057">
              <w:rPr>
                <w:rFonts w:ascii="Arial" w:hAnsi="Arial" w:cs="Arial"/>
                <w:sz w:val="24"/>
                <w:szCs w:val="24"/>
              </w:rPr>
              <w:t>генного и природного характера.</w:t>
            </w:r>
          </w:p>
        </w:tc>
      </w:tr>
    </w:tbl>
    <w:p w:rsidR="002453DB" w:rsidRPr="00100057" w:rsidRDefault="002453DB" w:rsidP="00D4742A">
      <w:pPr>
        <w:pStyle w:val="a7"/>
        <w:shd w:val="clear" w:color="auto" w:fill="auto"/>
        <w:spacing w:line="240" w:lineRule="auto"/>
        <w:ind w:firstLine="567"/>
        <w:rPr>
          <w:rFonts w:ascii="Arial" w:hAnsi="Arial" w:cs="Arial"/>
        </w:rPr>
      </w:pPr>
    </w:p>
    <w:p w:rsidR="00E62FA7" w:rsidRPr="00100057" w:rsidRDefault="00B53335" w:rsidP="00767444">
      <w:pPr>
        <w:pStyle w:val="a7"/>
        <w:shd w:val="clear" w:color="auto" w:fill="auto"/>
        <w:spacing w:line="240" w:lineRule="auto"/>
        <w:ind w:firstLine="567"/>
        <w:jc w:val="center"/>
        <w:rPr>
          <w:rFonts w:ascii="Arial" w:hAnsi="Arial" w:cs="Arial"/>
        </w:rPr>
      </w:pPr>
      <w:r w:rsidRPr="00100057">
        <w:rPr>
          <w:rFonts w:ascii="Arial" w:hAnsi="Arial" w:cs="Arial"/>
        </w:rPr>
        <w:t>2. Содержание проблемы, на решение которой направлена программа</w:t>
      </w:r>
    </w:p>
    <w:p w:rsidR="00E62FA7" w:rsidRPr="00100057" w:rsidRDefault="00E62FA7" w:rsidP="00D4742A">
      <w:pPr>
        <w:ind w:firstLine="567"/>
        <w:rPr>
          <w:rFonts w:ascii="Arial" w:hAnsi="Arial" w:cs="Arial"/>
        </w:rPr>
      </w:pPr>
    </w:p>
    <w:p w:rsidR="00E62FA7" w:rsidRPr="00100057" w:rsidRDefault="00B53335" w:rsidP="00D4742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МКУ «Единая дежурно-диспетчерская служба</w:t>
      </w:r>
      <w:r w:rsidR="000316CA" w:rsidRPr="00100057">
        <w:rPr>
          <w:rFonts w:ascii="Arial" w:hAnsi="Arial" w:cs="Arial"/>
          <w:sz w:val="24"/>
          <w:szCs w:val="24"/>
        </w:rPr>
        <w:t>-112»</w:t>
      </w:r>
      <w:r w:rsidRPr="00100057">
        <w:rPr>
          <w:rFonts w:ascii="Arial" w:hAnsi="Arial" w:cs="Arial"/>
          <w:sz w:val="24"/>
          <w:szCs w:val="24"/>
        </w:rPr>
        <w:t xml:space="preserve"> Алагирского муниципаль</w:t>
      </w:r>
      <w:r w:rsidR="00873C29" w:rsidRPr="00100057">
        <w:rPr>
          <w:rFonts w:ascii="Arial" w:hAnsi="Arial" w:cs="Arial"/>
          <w:sz w:val="24"/>
          <w:szCs w:val="24"/>
        </w:rPr>
        <w:t>ного образования</w:t>
      </w:r>
      <w:r w:rsidRPr="00100057">
        <w:rPr>
          <w:rFonts w:ascii="Arial" w:hAnsi="Arial" w:cs="Arial"/>
          <w:sz w:val="24"/>
          <w:szCs w:val="24"/>
        </w:rPr>
        <w:t xml:space="preserve"> (далее </w:t>
      </w:r>
      <w:r w:rsidR="000316CA" w:rsidRPr="00100057">
        <w:rPr>
          <w:rFonts w:ascii="Arial" w:hAnsi="Arial" w:cs="Arial"/>
          <w:sz w:val="24"/>
          <w:szCs w:val="24"/>
        </w:rPr>
        <w:t>–</w:t>
      </w:r>
      <w:r w:rsidRPr="00100057">
        <w:rPr>
          <w:rFonts w:ascii="Arial" w:hAnsi="Arial" w:cs="Arial"/>
          <w:sz w:val="24"/>
          <w:szCs w:val="24"/>
        </w:rPr>
        <w:t xml:space="preserve"> ЕДДС</w:t>
      </w:r>
      <w:r w:rsidR="000316CA" w:rsidRPr="00100057">
        <w:rPr>
          <w:rFonts w:ascii="Arial" w:hAnsi="Arial" w:cs="Arial"/>
          <w:sz w:val="24"/>
          <w:szCs w:val="24"/>
        </w:rPr>
        <w:t>-112</w:t>
      </w:r>
      <w:r w:rsidRPr="00100057">
        <w:rPr>
          <w:rFonts w:ascii="Arial" w:hAnsi="Arial" w:cs="Arial"/>
          <w:sz w:val="24"/>
          <w:szCs w:val="24"/>
        </w:rPr>
        <w:t>) является органом повседневного управления Алагирского звена территориальной подсистемы единой государственной системы предупреждения и ликвидации чрезвычайных ситуаций (далее - РСЧС).</w:t>
      </w:r>
    </w:p>
    <w:p w:rsidR="00E62FA7" w:rsidRPr="00100057" w:rsidRDefault="00B53335" w:rsidP="00D4742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ЕДДС</w:t>
      </w:r>
      <w:r w:rsidR="000316CA" w:rsidRPr="00100057">
        <w:rPr>
          <w:rFonts w:ascii="Arial" w:hAnsi="Arial" w:cs="Arial"/>
          <w:sz w:val="24"/>
          <w:szCs w:val="24"/>
        </w:rPr>
        <w:t>-112</w:t>
      </w:r>
      <w:r w:rsidRPr="00100057">
        <w:rPr>
          <w:rFonts w:ascii="Arial" w:hAnsi="Arial" w:cs="Arial"/>
          <w:sz w:val="24"/>
          <w:szCs w:val="24"/>
        </w:rPr>
        <w:t>предназначена для приема сообщений об авариях, пожарах, катастрофах, стихийн</w:t>
      </w:r>
      <w:r w:rsidRPr="00100057">
        <w:rPr>
          <w:rFonts w:ascii="Arial" w:hAnsi="Arial" w:cs="Arial"/>
          <w:color w:val="25272A"/>
          <w:sz w:val="24"/>
          <w:szCs w:val="24"/>
        </w:rPr>
        <w:t>ы</w:t>
      </w:r>
      <w:r w:rsidRPr="00100057">
        <w:rPr>
          <w:rFonts w:ascii="Arial" w:hAnsi="Arial" w:cs="Arial"/>
          <w:sz w:val="24"/>
          <w:szCs w:val="24"/>
        </w:rPr>
        <w:t>х бедствиях и других чрезвычайных происшествиях от населения</w:t>
      </w:r>
      <w:r w:rsidR="000316CA" w:rsidRPr="00100057">
        <w:rPr>
          <w:rFonts w:ascii="Arial" w:hAnsi="Arial" w:cs="Arial"/>
          <w:sz w:val="24"/>
          <w:szCs w:val="24"/>
        </w:rPr>
        <w:t>, предприятий и организаций. О</w:t>
      </w:r>
      <w:r w:rsidRPr="00100057">
        <w:rPr>
          <w:rFonts w:ascii="Arial" w:hAnsi="Arial" w:cs="Arial"/>
          <w:sz w:val="24"/>
          <w:szCs w:val="24"/>
        </w:rPr>
        <w:t>перативного реагирования и управления силами постоянной готовности, координации совместн</w:t>
      </w:r>
      <w:r w:rsidRPr="00100057">
        <w:rPr>
          <w:rFonts w:ascii="Arial" w:hAnsi="Arial" w:cs="Arial"/>
          <w:color w:val="25272A"/>
          <w:sz w:val="24"/>
          <w:szCs w:val="24"/>
        </w:rPr>
        <w:t>ы</w:t>
      </w:r>
      <w:r w:rsidRPr="00100057">
        <w:rPr>
          <w:rFonts w:ascii="Arial" w:hAnsi="Arial" w:cs="Arial"/>
          <w:sz w:val="24"/>
          <w:szCs w:val="24"/>
        </w:rPr>
        <w:t>х действий ведомственных дежурно-диспетчерских служб (далее - ДДС) в условиях чрезвычайной ситуации.</w:t>
      </w:r>
    </w:p>
    <w:p w:rsidR="00E62FA7" w:rsidRPr="00100057" w:rsidRDefault="00B53335" w:rsidP="00D4742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Основными целями создания ЕДДС</w:t>
      </w:r>
      <w:r w:rsidR="000316CA" w:rsidRPr="00100057">
        <w:rPr>
          <w:rFonts w:ascii="Arial" w:hAnsi="Arial" w:cs="Arial"/>
          <w:sz w:val="24"/>
          <w:szCs w:val="24"/>
        </w:rPr>
        <w:t>-112</w:t>
      </w:r>
      <w:r w:rsidRPr="00100057">
        <w:rPr>
          <w:rFonts w:ascii="Arial" w:hAnsi="Arial" w:cs="Arial"/>
          <w:sz w:val="24"/>
          <w:szCs w:val="24"/>
        </w:rPr>
        <w:t xml:space="preserve"> являются: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105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повышение оперативности реагирования на угрозу или возникновение чрезвычайной ситуации</w:t>
      </w:r>
      <w:r w:rsidR="000316CA" w:rsidRPr="00100057">
        <w:rPr>
          <w:rFonts w:ascii="Arial" w:hAnsi="Arial" w:cs="Arial"/>
          <w:sz w:val="24"/>
          <w:szCs w:val="24"/>
        </w:rPr>
        <w:t xml:space="preserve"> и происшествии</w:t>
      </w:r>
      <w:r w:rsidR="00B53335" w:rsidRPr="00100057">
        <w:rPr>
          <w:rFonts w:ascii="Arial" w:hAnsi="Arial" w:cs="Arial"/>
          <w:sz w:val="24"/>
          <w:szCs w:val="24"/>
        </w:rPr>
        <w:t xml:space="preserve"> (далее - ЧС) на территории муниципального района;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1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информирование населения и организаций о фактах их возникновения и принятых по ним мерам;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1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повышение эффективности взаимодействия привлекаемых сил и средств постоянной готовности и слаженности их совместных действий.</w:t>
      </w:r>
    </w:p>
    <w:p w:rsidR="00E62FA7" w:rsidRPr="00100057" w:rsidRDefault="00B53335" w:rsidP="00D4742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П</w:t>
      </w:r>
      <w:r w:rsidRPr="00100057">
        <w:rPr>
          <w:rFonts w:ascii="Arial" w:hAnsi="Arial" w:cs="Arial"/>
          <w:color w:val="25272A"/>
          <w:sz w:val="24"/>
          <w:szCs w:val="24"/>
        </w:rPr>
        <w:t>ринципиал</w:t>
      </w:r>
      <w:r w:rsidRPr="00100057">
        <w:rPr>
          <w:rFonts w:ascii="Arial" w:hAnsi="Arial" w:cs="Arial"/>
          <w:sz w:val="24"/>
          <w:szCs w:val="24"/>
        </w:rPr>
        <w:t>ьным отличием ЕДДС</w:t>
      </w:r>
      <w:r w:rsidR="000316CA" w:rsidRPr="00100057">
        <w:rPr>
          <w:rFonts w:ascii="Arial" w:hAnsi="Arial" w:cs="Arial"/>
          <w:sz w:val="24"/>
          <w:szCs w:val="24"/>
        </w:rPr>
        <w:t>-112</w:t>
      </w:r>
      <w:r w:rsidRPr="00100057">
        <w:rPr>
          <w:rFonts w:ascii="Arial" w:hAnsi="Arial" w:cs="Arial"/>
          <w:sz w:val="24"/>
          <w:szCs w:val="24"/>
        </w:rPr>
        <w:t xml:space="preserve"> от других органов повседневного управления сил РСЧС является </w:t>
      </w:r>
      <w:r w:rsidR="000316CA" w:rsidRPr="00100057">
        <w:rPr>
          <w:rFonts w:ascii="Arial" w:hAnsi="Arial" w:cs="Arial"/>
          <w:sz w:val="24"/>
          <w:szCs w:val="24"/>
        </w:rPr>
        <w:t>наличие в ее структуре диспетчера системы 112 и оперативного дежурного</w:t>
      </w:r>
      <w:r w:rsidRPr="00100057">
        <w:rPr>
          <w:rFonts w:ascii="Arial" w:hAnsi="Arial" w:cs="Arial"/>
          <w:sz w:val="24"/>
          <w:szCs w:val="24"/>
        </w:rPr>
        <w:t xml:space="preserve"> смены, предназначенной для круглосуточного приема сообщений о чрезвычайных ситуациях от населения</w:t>
      </w:r>
      <w:r w:rsidR="000316CA" w:rsidRPr="00100057">
        <w:rPr>
          <w:rFonts w:ascii="Arial" w:hAnsi="Arial" w:cs="Arial"/>
          <w:sz w:val="24"/>
          <w:szCs w:val="24"/>
        </w:rPr>
        <w:t>, предприятий</w:t>
      </w:r>
      <w:r w:rsidRPr="00100057">
        <w:rPr>
          <w:rFonts w:ascii="Arial" w:hAnsi="Arial" w:cs="Arial"/>
          <w:sz w:val="24"/>
          <w:szCs w:val="24"/>
        </w:rPr>
        <w:t xml:space="preserve"> и организаций, их обработки и оперативного оповещения всех заинтересованных</w:t>
      </w:r>
      <w:r w:rsidR="000316CA" w:rsidRPr="00100057">
        <w:rPr>
          <w:rFonts w:ascii="Arial" w:hAnsi="Arial" w:cs="Arial"/>
          <w:sz w:val="24"/>
          <w:szCs w:val="24"/>
        </w:rPr>
        <w:t xml:space="preserve"> и</w:t>
      </w:r>
      <w:r w:rsidRPr="00100057">
        <w:rPr>
          <w:rFonts w:ascii="Arial" w:hAnsi="Arial" w:cs="Arial"/>
          <w:sz w:val="24"/>
          <w:szCs w:val="24"/>
        </w:rPr>
        <w:t xml:space="preserve"> ДДС, что позволяет обеспечить единое информационное пространство</w:t>
      </w:r>
      <w:r w:rsidR="00D4742A">
        <w:rPr>
          <w:rFonts w:ascii="Arial" w:hAnsi="Arial" w:cs="Arial"/>
          <w:sz w:val="24"/>
          <w:szCs w:val="24"/>
        </w:rPr>
        <w:t xml:space="preserve"> </w:t>
      </w:r>
      <w:r w:rsidRPr="00100057">
        <w:rPr>
          <w:rFonts w:ascii="Arial" w:hAnsi="Arial" w:cs="Arial"/>
          <w:sz w:val="24"/>
          <w:szCs w:val="24"/>
        </w:rPr>
        <w:t>в звене РСЧС, повышение оперативности и эффективность реагирования на ЧС.</w:t>
      </w:r>
    </w:p>
    <w:p w:rsidR="00E62FA7" w:rsidRPr="00100057" w:rsidRDefault="00B53335" w:rsidP="00D4742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Основными проблемами МКУ «ЕДДС</w:t>
      </w:r>
      <w:r w:rsidR="00826B2E" w:rsidRPr="00100057">
        <w:rPr>
          <w:rFonts w:ascii="Arial" w:hAnsi="Arial" w:cs="Arial"/>
          <w:sz w:val="24"/>
          <w:szCs w:val="24"/>
        </w:rPr>
        <w:t>-112</w:t>
      </w:r>
      <w:r w:rsidR="00B0298C" w:rsidRPr="00100057">
        <w:rPr>
          <w:rFonts w:ascii="Arial" w:hAnsi="Arial" w:cs="Arial"/>
          <w:sz w:val="24"/>
          <w:szCs w:val="24"/>
        </w:rPr>
        <w:t>» Алагирского района</w:t>
      </w:r>
      <w:r w:rsidRPr="00100057">
        <w:rPr>
          <w:rFonts w:ascii="Arial" w:hAnsi="Arial" w:cs="Arial"/>
          <w:sz w:val="24"/>
          <w:szCs w:val="24"/>
        </w:rPr>
        <w:t xml:space="preserve"> в настоящее время являются: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1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отсутствие п</w:t>
      </w:r>
      <w:r w:rsidR="00826B2E" w:rsidRPr="00100057">
        <w:rPr>
          <w:rFonts w:ascii="Arial" w:hAnsi="Arial" w:cs="Arial"/>
          <w:sz w:val="24"/>
          <w:szCs w:val="24"/>
        </w:rPr>
        <w:t>рямого канала связи с АДС ООО «Г</w:t>
      </w:r>
      <w:r w:rsidR="00B53335" w:rsidRPr="00100057">
        <w:rPr>
          <w:rFonts w:ascii="Arial" w:hAnsi="Arial" w:cs="Arial"/>
          <w:color w:val="25272A"/>
          <w:sz w:val="24"/>
          <w:szCs w:val="24"/>
        </w:rPr>
        <w:t>аз</w:t>
      </w:r>
      <w:r w:rsidR="00B53335" w:rsidRPr="00100057">
        <w:rPr>
          <w:rFonts w:ascii="Arial" w:hAnsi="Arial" w:cs="Arial"/>
          <w:sz w:val="24"/>
          <w:szCs w:val="24"/>
        </w:rPr>
        <w:t>ораспределение», расположенной на территории муниципального района, в следствии данной ситуации отсутствует оперативность принимаемой информации в кратчайший срок и невозможность устойчивого оперативного обмена информации между ЕДДС и АДС;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5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неудовлетворительное качество прямых каналов связи между ЕДДС и ДДС, расположенных на территории района;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5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средства телефонной связи и</w:t>
      </w:r>
      <w:r w:rsidR="00826B2E" w:rsidRPr="00100057">
        <w:rPr>
          <w:rFonts w:ascii="Arial" w:hAnsi="Arial" w:cs="Arial"/>
          <w:sz w:val="24"/>
          <w:szCs w:val="24"/>
        </w:rPr>
        <w:t xml:space="preserve"> орг. техники</w:t>
      </w:r>
      <w:r w:rsidR="00B53335" w:rsidRPr="00100057">
        <w:rPr>
          <w:rFonts w:ascii="Arial" w:hAnsi="Arial" w:cs="Arial"/>
          <w:sz w:val="24"/>
          <w:szCs w:val="24"/>
        </w:rPr>
        <w:t xml:space="preserve"> в ЕДДС</w:t>
      </w:r>
      <w:r w:rsidR="00826B2E" w:rsidRPr="00100057">
        <w:rPr>
          <w:rFonts w:ascii="Arial" w:hAnsi="Arial" w:cs="Arial"/>
          <w:sz w:val="24"/>
          <w:szCs w:val="24"/>
        </w:rPr>
        <w:t>-112</w:t>
      </w:r>
      <w:r w:rsidR="00B53335" w:rsidRPr="00100057">
        <w:rPr>
          <w:rFonts w:ascii="Arial" w:hAnsi="Arial" w:cs="Arial"/>
          <w:sz w:val="24"/>
          <w:szCs w:val="24"/>
        </w:rPr>
        <w:t xml:space="preserve"> имеют большой процент износа.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8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отсутствие резервных каналов связи.</w:t>
      </w:r>
    </w:p>
    <w:p w:rsidR="00873C29" w:rsidRDefault="00D4742A" w:rsidP="00D4742A">
      <w:pPr>
        <w:pStyle w:val="1"/>
        <w:shd w:val="clear" w:color="auto" w:fill="auto"/>
        <w:tabs>
          <w:tab w:val="left" w:pos="106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73C29" w:rsidRPr="00100057">
        <w:rPr>
          <w:rFonts w:ascii="Arial" w:hAnsi="Arial" w:cs="Arial"/>
          <w:sz w:val="24"/>
          <w:szCs w:val="24"/>
        </w:rPr>
        <w:t>отсутствие метеостанции</w:t>
      </w:r>
    </w:p>
    <w:p w:rsidR="00D4742A" w:rsidRPr="00100057" w:rsidRDefault="00D4742A" w:rsidP="00D4742A">
      <w:pPr>
        <w:pStyle w:val="1"/>
        <w:shd w:val="clear" w:color="auto" w:fill="auto"/>
        <w:tabs>
          <w:tab w:val="left" w:pos="106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Pr="00D4742A" w:rsidRDefault="002F3CE4" w:rsidP="002F3CE4">
      <w:pPr>
        <w:pStyle w:val="1"/>
        <w:shd w:val="clear" w:color="auto" w:fill="auto"/>
        <w:tabs>
          <w:tab w:val="left" w:pos="1064"/>
        </w:tabs>
        <w:ind w:left="56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B53335" w:rsidRPr="00100057">
        <w:rPr>
          <w:rFonts w:ascii="Arial" w:hAnsi="Arial" w:cs="Arial"/>
          <w:b/>
          <w:bCs/>
          <w:sz w:val="24"/>
          <w:szCs w:val="24"/>
        </w:rPr>
        <w:t>Основные цели и задачи программы</w:t>
      </w:r>
    </w:p>
    <w:p w:rsidR="00D4742A" w:rsidRPr="00100057" w:rsidRDefault="00D4742A" w:rsidP="00D4742A">
      <w:pPr>
        <w:pStyle w:val="1"/>
        <w:shd w:val="clear" w:color="auto" w:fill="auto"/>
        <w:tabs>
          <w:tab w:val="left" w:pos="1064"/>
        </w:tabs>
        <w:ind w:left="567" w:firstLine="0"/>
        <w:rPr>
          <w:rFonts w:ascii="Arial" w:hAnsi="Arial" w:cs="Arial"/>
          <w:sz w:val="24"/>
          <w:szCs w:val="24"/>
        </w:rPr>
      </w:pPr>
    </w:p>
    <w:p w:rsidR="00E62FA7" w:rsidRPr="00100057" w:rsidRDefault="00B53335" w:rsidP="00D4742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4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дальнейшее развитие МКУ «Единой дежурно-диспетчерской службы</w:t>
      </w:r>
      <w:r w:rsidR="00826B2E" w:rsidRPr="00100057">
        <w:rPr>
          <w:rFonts w:ascii="Arial" w:hAnsi="Arial" w:cs="Arial"/>
          <w:sz w:val="24"/>
          <w:szCs w:val="24"/>
        </w:rPr>
        <w:t>-112» Алагирского района</w:t>
      </w:r>
      <w:r w:rsidR="00B53335" w:rsidRPr="00100057">
        <w:rPr>
          <w:rFonts w:ascii="Arial" w:hAnsi="Arial" w:cs="Arial"/>
          <w:sz w:val="24"/>
          <w:szCs w:val="24"/>
        </w:rPr>
        <w:t>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4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реализация требований основн</w:t>
      </w:r>
      <w:r w:rsidR="00B53335" w:rsidRPr="00100057">
        <w:rPr>
          <w:rFonts w:ascii="Arial" w:hAnsi="Arial" w:cs="Arial"/>
          <w:color w:val="25272A"/>
          <w:sz w:val="24"/>
          <w:szCs w:val="24"/>
        </w:rPr>
        <w:t>ы</w:t>
      </w:r>
      <w:r w:rsidR="00B53335" w:rsidRPr="00100057">
        <w:rPr>
          <w:rFonts w:ascii="Arial" w:hAnsi="Arial" w:cs="Arial"/>
          <w:sz w:val="24"/>
          <w:szCs w:val="24"/>
        </w:rPr>
        <w:t>х нормативных правовых актов по вопросам граж</w:t>
      </w:r>
      <w:r w:rsidR="00B53335" w:rsidRPr="00100057">
        <w:rPr>
          <w:rFonts w:ascii="Arial" w:hAnsi="Arial" w:cs="Arial"/>
          <w:sz w:val="24"/>
          <w:szCs w:val="24"/>
        </w:rPr>
        <w:softHyphen/>
        <w:t>данской обороны защиты населения и территорий от ЧС</w:t>
      </w:r>
      <w:r w:rsidR="00826B2E" w:rsidRPr="00100057">
        <w:rPr>
          <w:rFonts w:ascii="Arial" w:hAnsi="Arial" w:cs="Arial"/>
          <w:sz w:val="24"/>
          <w:szCs w:val="24"/>
        </w:rPr>
        <w:t xml:space="preserve"> и происшествии</w:t>
      </w:r>
      <w:r w:rsidR="00B53335" w:rsidRPr="00100057">
        <w:rPr>
          <w:rFonts w:ascii="Arial" w:hAnsi="Arial" w:cs="Arial"/>
          <w:sz w:val="24"/>
          <w:szCs w:val="24"/>
        </w:rPr>
        <w:t>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4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обеспечение своевременного получения информации об угрозах возникновения чрезвычайных ситуаций;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8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 xml:space="preserve">обеспечение эффективной </w:t>
      </w:r>
      <w:r w:rsidR="00826B2E" w:rsidRPr="00100057">
        <w:rPr>
          <w:rFonts w:ascii="Arial" w:hAnsi="Arial" w:cs="Arial"/>
          <w:sz w:val="24"/>
          <w:szCs w:val="24"/>
        </w:rPr>
        <w:t>работы дежурно-диспетчерского персонала</w:t>
      </w:r>
      <w:r w:rsidR="00B53335" w:rsidRPr="00100057">
        <w:rPr>
          <w:rFonts w:ascii="Arial" w:hAnsi="Arial" w:cs="Arial"/>
          <w:sz w:val="24"/>
          <w:szCs w:val="24"/>
        </w:rPr>
        <w:t xml:space="preserve"> ЕДДС</w:t>
      </w:r>
      <w:r w:rsidR="00826B2E" w:rsidRPr="00100057">
        <w:rPr>
          <w:rFonts w:ascii="Arial" w:hAnsi="Arial" w:cs="Arial"/>
          <w:sz w:val="24"/>
          <w:szCs w:val="24"/>
        </w:rPr>
        <w:t>-112</w:t>
      </w:r>
      <w:r w:rsidR="00B53335" w:rsidRPr="00100057">
        <w:rPr>
          <w:rFonts w:ascii="Arial" w:hAnsi="Arial" w:cs="Arial"/>
          <w:sz w:val="24"/>
          <w:szCs w:val="24"/>
        </w:rPr>
        <w:t>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6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повышение качества прямых каналов связи между ЕДДС</w:t>
      </w:r>
      <w:r w:rsidR="00826B2E" w:rsidRPr="00100057">
        <w:rPr>
          <w:rFonts w:ascii="Arial" w:hAnsi="Arial" w:cs="Arial"/>
          <w:sz w:val="24"/>
          <w:szCs w:val="24"/>
        </w:rPr>
        <w:t>-112</w:t>
      </w:r>
      <w:r w:rsidR="00B53335" w:rsidRPr="00100057">
        <w:rPr>
          <w:rFonts w:ascii="Arial" w:hAnsi="Arial" w:cs="Arial"/>
          <w:sz w:val="24"/>
          <w:szCs w:val="24"/>
        </w:rPr>
        <w:t xml:space="preserve"> и ДДС, расположенных на территории района;</w:t>
      </w:r>
    </w:p>
    <w:p w:rsidR="00E62FA7" w:rsidRPr="00100057" w:rsidRDefault="00D4742A" w:rsidP="00D4742A">
      <w:pPr>
        <w:pStyle w:val="1"/>
        <w:shd w:val="clear" w:color="auto" w:fill="auto"/>
        <w:tabs>
          <w:tab w:val="left" w:pos="94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уменьшение временных показателей на реагирование имеющихся сил и средств предприятий и организаций муниципального района, в случаях возникновения угроз ЧС</w:t>
      </w:r>
      <w:r w:rsidR="00826B2E" w:rsidRPr="00100057">
        <w:rPr>
          <w:rFonts w:ascii="Arial" w:hAnsi="Arial" w:cs="Arial"/>
          <w:sz w:val="24"/>
          <w:szCs w:val="24"/>
        </w:rPr>
        <w:t xml:space="preserve"> и происшествии</w:t>
      </w:r>
      <w:r w:rsidR="00B53335" w:rsidRPr="00100057">
        <w:rPr>
          <w:rFonts w:ascii="Arial" w:hAnsi="Arial" w:cs="Arial"/>
          <w:sz w:val="24"/>
          <w:szCs w:val="24"/>
        </w:rPr>
        <w:t xml:space="preserve"> природного и техногенного характера на территории Алагирского района и соответственно, уменьшение рисков возникновения ЧС и снижение размеров материального ущерба;</w:t>
      </w:r>
    </w:p>
    <w:p w:rsidR="00E62FA7" w:rsidRDefault="00D4742A" w:rsidP="00767444">
      <w:pPr>
        <w:pStyle w:val="1"/>
        <w:shd w:val="clear" w:color="auto" w:fill="auto"/>
        <w:tabs>
          <w:tab w:val="left" w:pos="94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00057">
        <w:rPr>
          <w:rFonts w:ascii="Arial" w:hAnsi="Arial" w:cs="Arial"/>
          <w:sz w:val="24"/>
          <w:szCs w:val="24"/>
        </w:rPr>
        <w:t>повышение качества взаимодействия предприятий и организаций, расположенных на территории Алагирского района, при угрозах возникновении ЧС, происшествии и ликви</w:t>
      </w:r>
      <w:r w:rsidR="00B53335" w:rsidRPr="00100057">
        <w:rPr>
          <w:rFonts w:ascii="Arial" w:hAnsi="Arial" w:cs="Arial"/>
          <w:sz w:val="24"/>
          <w:szCs w:val="24"/>
        </w:rPr>
        <w:softHyphen/>
        <w:t>дации ЧС, происшествии.</w:t>
      </w:r>
    </w:p>
    <w:p w:rsidR="00D4742A" w:rsidRPr="00100057" w:rsidRDefault="00D4742A" w:rsidP="00767444">
      <w:pPr>
        <w:pStyle w:val="1"/>
        <w:shd w:val="clear" w:color="auto" w:fill="auto"/>
        <w:tabs>
          <w:tab w:val="left" w:pos="94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26B2E" w:rsidRDefault="00826B2E" w:rsidP="00767444">
      <w:pPr>
        <w:pStyle w:val="1"/>
        <w:shd w:val="clear" w:color="auto" w:fill="auto"/>
        <w:tabs>
          <w:tab w:val="left" w:pos="1084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00057">
        <w:rPr>
          <w:rFonts w:ascii="Arial" w:hAnsi="Arial" w:cs="Arial"/>
          <w:b/>
          <w:bCs/>
          <w:sz w:val="24"/>
          <w:szCs w:val="24"/>
        </w:rPr>
        <w:t xml:space="preserve">4. </w:t>
      </w:r>
      <w:r w:rsidR="00B0298C" w:rsidRPr="00100057">
        <w:rPr>
          <w:rFonts w:ascii="Arial" w:hAnsi="Arial" w:cs="Arial"/>
          <w:b/>
          <w:bCs/>
          <w:sz w:val="24"/>
          <w:szCs w:val="24"/>
        </w:rPr>
        <w:t>Сроки реализаци</w:t>
      </w:r>
      <w:r w:rsidR="00CD3733" w:rsidRPr="00100057">
        <w:rPr>
          <w:rFonts w:ascii="Arial" w:hAnsi="Arial" w:cs="Arial"/>
          <w:b/>
          <w:bCs/>
          <w:sz w:val="24"/>
          <w:szCs w:val="24"/>
        </w:rPr>
        <w:t>и</w:t>
      </w:r>
    </w:p>
    <w:p w:rsidR="002F3CE4" w:rsidRPr="00100057" w:rsidRDefault="002F3CE4" w:rsidP="00C82B8C">
      <w:pPr>
        <w:pStyle w:val="1"/>
        <w:shd w:val="clear" w:color="auto" w:fill="auto"/>
        <w:tabs>
          <w:tab w:val="left" w:pos="108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Default="00826B2E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sz w:val="24"/>
          <w:szCs w:val="24"/>
        </w:rPr>
        <w:t>Срок реализации программы: 2021-2023</w:t>
      </w:r>
    </w:p>
    <w:p w:rsidR="002F3CE4" w:rsidRDefault="002F3CE4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Default="0075207C" w:rsidP="00767444">
      <w:pPr>
        <w:pStyle w:val="1"/>
        <w:shd w:val="clear" w:color="auto" w:fill="auto"/>
        <w:tabs>
          <w:tab w:val="left" w:pos="2353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72006">
        <w:rPr>
          <w:rFonts w:ascii="Arial" w:hAnsi="Arial" w:cs="Arial"/>
          <w:b/>
          <w:bCs/>
          <w:sz w:val="24"/>
          <w:szCs w:val="24"/>
        </w:rPr>
        <w:t>5.</w:t>
      </w:r>
      <w:r w:rsidR="00B53335" w:rsidRPr="00172006">
        <w:rPr>
          <w:rFonts w:ascii="Arial" w:hAnsi="Arial" w:cs="Arial"/>
          <w:b/>
          <w:bCs/>
          <w:sz w:val="24"/>
          <w:szCs w:val="24"/>
        </w:rPr>
        <w:t>Основные мероприятия программы</w:t>
      </w:r>
    </w:p>
    <w:p w:rsidR="002F3CE4" w:rsidRPr="00C82B8C" w:rsidRDefault="002F3CE4" w:rsidP="00767444">
      <w:pPr>
        <w:pStyle w:val="1"/>
        <w:shd w:val="clear" w:color="auto" w:fill="auto"/>
        <w:tabs>
          <w:tab w:val="left" w:pos="235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67444" w:rsidRDefault="00B53335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72006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767444" w:rsidRDefault="00767444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72006">
        <w:rPr>
          <w:rFonts w:ascii="Arial" w:hAnsi="Arial" w:cs="Arial"/>
          <w:sz w:val="24"/>
          <w:szCs w:val="24"/>
        </w:rPr>
        <w:t>дооснащение ЕДДС</w:t>
      </w:r>
      <w:r w:rsidR="00826B2E" w:rsidRPr="00172006">
        <w:rPr>
          <w:rFonts w:ascii="Arial" w:hAnsi="Arial" w:cs="Arial"/>
          <w:sz w:val="24"/>
          <w:szCs w:val="24"/>
        </w:rPr>
        <w:t xml:space="preserve">-112 </w:t>
      </w:r>
      <w:r w:rsidR="00B53335" w:rsidRPr="00172006">
        <w:rPr>
          <w:rFonts w:ascii="Arial" w:hAnsi="Arial" w:cs="Arial"/>
          <w:sz w:val="24"/>
          <w:szCs w:val="24"/>
        </w:rPr>
        <w:t>необходимыми техническими средствами и оборудованием.</w:t>
      </w:r>
    </w:p>
    <w:p w:rsidR="00E62FA7" w:rsidRDefault="00767444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172006">
        <w:rPr>
          <w:rFonts w:ascii="Arial" w:hAnsi="Arial" w:cs="Arial"/>
          <w:sz w:val="24"/>
          <w:szCs w:val="24"/>
        </w:rPr>
        <w:t>увеличение численности штата ЕДДС</w:t>
      </w:r>
      <w:r w:rsidR="00826B2E" w:rsidRPr="00172006">
        <w:rPr>
          <w:rFonts w:ascii="Arial" w:hAnsi="Arial" w:cs="Arial"/>
          <w:sz w:val="24"/>
          <w:szCs w:val="24"/>
        </w:rPr>
        <w:t xml:space="preserve">-112 при вводе в эксплуатацию </w:t>
      </w:r>
      <w:r w:rsidR="007F55A3" w:rsidRPr="00172006">
        <w:rPr>
          <w:rFonts w:ascii="Arial" w:hAnsi="Arial" w:cs="Arial"/>
          <w:sz w:val="24"/>
          <w:szCs w:val="24"/>
        </w:rPr>
        <w:t>и подключении в ЕДДС-112 Алагирского района камер видеонаблюдения в местах массового скопление людей</w:t>
      </w:r>
      <w:r w:rsidR="00B53335" w:rsidRPr="00172006">
        <w:rPr>
          <w:rFonts w:ascii="Arial" w:hAnsi="Arial" w:cs="Arial"/>
          <w:sz w:val="24"/>
          <w:szCs w:val="24"/>
        </w:rPr>
        <w:t>.</w:t>
      </w:r>
    </w:p>
    <w:p w:rsidR="00172006" w:rsidRPr="00172006" w:rsidRDefault="00172006" w:rsidP="00767444">
      <w:pPr>
        <w:pStyle w:val="1"/>
        <w:shd w:val="clear" w:color="auto" w:fill="auto"/>
        <w:tabs>
          <w:tab w:val="left" w:pos="103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958"/>
        <w:gridCol w:w="1276"/>
        <w:gridCol w:w="896"/>
        <w:gridCol w:w="1276"/>
        <w:gridCol w:w="1276"/>
        <w:gridCol w:w="1275"/>
        <w:gridCol w:w="1276"/>
      </w:tblGrid>
      <w:tr w:rsidR="00E62FA7" w:rsidRPr="00172006" w:rsidTr="006541EF">
        <w:trPr>
          <w:trHeight w:hRule="exact" w:val="85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Объем финанс. 2021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Объем финанс. 20</w:t>
            </w:r>
            <w:r w:rsidR="007F55A3" w:rsidRPr="00172006">
              <w:rPr>
                <w:rFonts w:ascii="Arial" w:hAnsi="Arial" w:cs="Arial"/>
                <w:sz w:val="24"/>
                <w:szCs w:val="24"/>
              </w:rPr>
              <w:t>22</w:t>
            </w:r>
            <w:r w:rsidRPr="0017200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Объем финанс. 2023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E62FA7" w:rsidRPr="00172006" w:rsidTr="006541EF">
        <w:trPr>
          <w:trHeight w:hRule="exact" w:val="172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E17B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Приобретение мебели и бытовой техники для ЕДДС</w:t>
            </w:r>
            <w:r w:rsidR="007F55A3" w:rsidRPr="00172006">
              <w:rPr>
                <w:rFonts w:ascii="Arial" w:hAnsi="Arial" w:cs="Arial"/>
                <w:sz w:val="24"/>
                <w:szCs w:val="24"/>
              </w:rPr>
              <w:t>-112 при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881BB1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10</w:t>
            </w:r>
            <w:r w:rsidR="007F55A3" w:rsidRPr="00172006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72006" w:rsidRDefault="00B0298C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10</w:t>
            </w:r>
            <w:r w:rsidR="007F55A3" w:rsidRPr="00172006">
              <w:rPr>
                <w:rFonts w:ascii="Arial" w:hAnsi="Arial" w:cs="Arial"/>
              </w:rPr>
              <w:t>,0</w:t>
            </w:r>
          </w:p>
        </w:tc>
      </w:tr>
      <w:tr w:rsidR="00E62FA7" w:rsidRPr="00172006" w:rsidTr="006541EF">
        <w:trPr>
          <w:trHeight w:hRule="exact" w:val="142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E17B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tabs>
                <w:tab w:val="left" w:pos="2923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7F55A3" w:rsidRPr="00172006">
              <w:rPr>
                <w:rFonts w:ascii="Arial" w:hAnsi="Arial" w:cs="Arial"/>
                <w:sz w:val="24"/>
                <w:szCs w:val="24"/>
              </w:rPr>
              <w:t>орг. техники и комплектующих при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53774B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72006" w:rsidRDefault="0053774B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50,0</w:t>
            </w:r>
          </w:p>
        </w:tc>
      </w:tr>
      <w:tr w:rsidR="00E62FA7" w:rsidRPr="00172006" w:rsidTr="006541EF">
        <w:trPr>
          <w:trHeight w:hRule="exact" w:val="11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E17B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3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tabs>
                <w:tab w:val="left" w:pos="1973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172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172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материальн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61080E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8</w:t>
            </w:r>
            <w:r w:rsidR="00C81E9A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5C495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100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72006" w:rsidRDefault="00C95EE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11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62FA7" w:rsidRPr="00172006" w:rsidTr="006541EF">
        <w:trPr>
          <w:trHeight w:hRule="exact" w:val="311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E17B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172006" w:rsidP="006541EF">
            <w:pPr>
              <w:pStyle w:val="a5"/>
              <w:shd w:val="clear" w:color="auto" w:fill="auto"/>
              <w:tabs>
                <w:tab w:val="left" w:pos="1262"/>
                <w:tab w:val="left" w:pos="192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оснащение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запасного пункта управления (ЗПУ).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(Оргтехникой, средствами связи, интернетом, мебелью, посудой)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7F55A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B533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61080E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10</w:t>
            </w:r>
            <w:r w:rsidR="00C81E9A" w:rsidRPr="00172006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FA7" w:rsidRPr="00172006" w:rsidRDefault="005C4951" w:rsidP="006541EF">
            <w:pPr>
              <w:jc w:val="center"/>
              <w:rPr>
                <w:rFonts w:ascii="Arial" w:hAnsi="Arial" w:cs="Arial"/>
              </w:rPr>
            </w:pPr>
            <w:r w:rsidRPr="00172006">
              <w:rPr>
                <w:rFonts w:ascii="Arial" w:hAnsi="Arial" w:cs="Arial"/>
              </w:rPr>
              <w:t>10</w:t>
            </w:r>
            <w:r w:rsidR="00C95EE6" w:rsidRPr="00172006">
              <w:rPr>
                <w:rFonts w:ascii="Arial" w:hAnsi="Arial" w:cs="Arial"/>
              </w:rPr>
              <w:t>0</w:t>
            </w:r>
            <w:r w:rsidR="00C81E9A" w:rsidRPr="00172006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FA7" w:rsidRPr="00172006" w:rsidRDefault="006C5B9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8</w:t>
            </w:r>
            <w:r w:rsidR="00B53335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4C5B" w:rsidRPr="00172006" w:rsidTr="006541EF">
        <w:trPr>
          <w:trHeight w:val="5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9B4C5B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9B4C5B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Услуги по содержанию</w:t>
            </w:r>
            <w:r w:rsidR="00172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9B4C5B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9B4C5B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9B4C5B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61080E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430</w:t>
            </w:r>
            <w:r w:rsidR="009B4C5B" w:rsidRPr="001720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C5B" w:rsidRPr="00172006" w:rsidRDefault="005C495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450</w:t>
            </w:r>
            <w:r w:rsidR="009B4C5B" w:rsidRPr="001720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C5B" w:rsidRPr="00172006" w:rsidRDefault="00C95EE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46</w:t>
            </w:r>
            <w:r w:rsidR="00DC2805" w:rsidRPr="00172006">
              <w:rPr>
                <w:rFonts w:ascii="Arial" w:hAnsi="Arial" w:cs="Arial"/>
                <w:sz w:val="24"/>
                <w:szCs w:val="24"/>
              </w:rPr>
              <w:t>0</w:t>
            </w:r>
            <w:r w:rsidR="009B4C5B" w:rsidRPr="001720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1506" w:rsidRPr="00172006" w:rsidTr="006541EF">
        <w:trPr>
          <w:trHeight w:hRule="exact" w:val="98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6F694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6F694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Приобретение метеостанции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2E261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7E4800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7E4800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61080E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10</w:t>
            </w:r>
            <w:r w:rsidR="00DB73BC" w:rsidRPr="001720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06" w:rsidRPr="00172006" w:rsidTr="006541EF">
        <w:trPr>
          <w:trHeight w:hRule="exact" w:val="19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6F694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6F694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9B4C5B" w:rsidRPr="00172006">
              <w:rPr>
                <w:rFonts w:ascii="Arial" w:hAnsi="Arial" w:cs="Arial"/>
                <w:sz w:val="24"/>
                <w:szCs w:val="24"/>
              </w:rPr>
              <w:t>ЕДДС</w:t>
            </w:r>
            <w:r w:rsidR="00A45F35" w:rsidRPr="00172006">
              <w:rPr>
                <w:rFonts w:ascii="Arial" w:hAnsi="Arial" w:cs="Arial"/>
                <w:sz w:val="24"/>
                <w:szCs w:val="24"/>
              </w:rPr>
              <w:t>-112 прямыми каналами связи с ЦУКС ГУ МЧС России по РСО-Алания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A45F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ЦУКС, ГКУ-Центр, Ростелеком, АМС Алагирского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A45F35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DB73B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06" w:rsidRPr="00172006" w:rsidTr="006541EF">
        <w:trPr>
          <w:trHeight w:hRule="exact" w:val="169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DB73B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DB73B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Дооснащение ЕДДС-112 сервером для архивации записей разговоров.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DB73B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DB73B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DB73B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61080E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3</w:t>
            </w:r>
            <w:r w:rsidR="00633B0C" w:rsidRPr="00172006">
              <w:rPr>
                <w:rFonts w:ascii="Arial" w:hAnsi="Arial" w:cs="Arial"/>
                <w:sz w:val="24"/>
                <w:szCs w:val="24"/>
              </w:rPr>
              <w:t>0</w:t>
            </w:r>
            <w:r w:rsidR="007E1E91" w:rsidRPr="001720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06" w:rsidRPr="00172006" w:rsidRDefault="00CD1506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3D" w:rsidRPr="00172006" w:rsidTr="006541EF">
        <w:trPr>
          <w:trHeight w:hRule="exact" w:val="99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01403D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01403D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Коммунальные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01403D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01403D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01403D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61080E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17</w:t>
            </w:r>
            <w:r w:rsidR="00611967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03D" w:rsidRPr="00172006" w:rsidRDefault="006C5B93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18</w:t>
            </w:r>
            <w:r w:rsidR="00611967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3D" w:rsidRPr="00172006" w:rsidRDefault="00B0298C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19</w:t>
            </w:r>
            <w:r w:rsidR="00611967" w:rsidRPr="001720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2831" w:rsidRPr="00172006" w:rsidTr="006541EF">
        <w:trPr>
          <w:trHeight w:hRule="exact" w:val="334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tabs>
                <w:tab w:val="left" w:pos="1003"/>
                <w:tab w:val="left" w:pos="1555"/>
                <w:tab w:val="left" w:pos="251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Обеспечение прямого канала связи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с АДС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ООО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«Газораспределение» и МУП «Алагиркоммунресурсы», расположенными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на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Алагирского</w:t>
            </w:r>
            <w:r w:rsidR="00CE0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831" w:rsidRPr="00172006" w:rsidTr="006541EF">
        <w:trPr>
          <w:trHeight w:hRule="exact" w:val="115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Услуги связи.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662831" w:rsidRPr="00172006" w:rsidTr="006541EF">
        <w:trPr>
          <w:trHeight w:hRule="exact" w:val="115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tabs>
                <w:tab w:val="left" w:pos="235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Увеличение штата диспетчеров ЕДДС-112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jc w:val="center"/>
              <w:rPr>
                <w:rFonts w:ascii="Arial" w:hAnsi="Arial" w:cs="Arial"/>
                <w:color w:val="auto"/>
              </w:rPr>
            </w:pPr>
            <w:r w:rsidRPr="00172006">
              <w:rPr>
                <w:rFonts w:ascii="Arial" w:hAnsi="Arial" w:cs="Arial"/>
                <w:color w:val="auto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2831" w:rsidRPr="00172006" w:rsidTr="006541EF">
        <w:trPr>
          <w:trHeight w:hRule="exact" w:val="13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tabs>
                <w:tab w:val="left" w:pos="2414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Содержание штата дежурно диспетчерской службы ЕДДС-112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4290,0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4755,0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</w:tr>
      <w:tr w:rsidR="00662831" w:rsidRPr="00172006" w:rsidTr="006541EF">
        <w:trPr>
          <w:trHeight w:hRule="exact" w:val="141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tabs>
                <w:tab w:val="left" w:pos="1584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Ежегодная</w:t>
            </w:r>
            <w:r w:rsidR="00654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материальная</w:t>
            </w:r>
            <w:r w:rsidR="00654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помощь</w:t>
            </w:r>
            <w:r w:rsidR="00654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сотрудникам</w:t>
            </w:r>
            <w:r w:rsidR="00654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МКУ ЕДДС-112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62831" w:rsidRPr="00172006" w:rsidTr="006541EF">
        <w:trPr>
          <w:trHeight w:hRule="exact" w:val="312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Организация обучения и проведения тренировок по вопросам ГО и ЧС, и операторов системы 112 (обучение, проезд, питание, проживание)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ы</w:t>
            </w:r>
            <w:r w:rsidRPr="0017200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62831" w:rsidRPr="00172006" w:rsidTr="006541EF">
        <w:trPr>
          <w:trHeight w:hRule="exact" w:val="115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767444">
            <w:pPr>
              <w:pStyle w:val="a5"/>
              <w:shd w:val="clear" w:color="auto" w:fill="auto"/>
              <w:tabs>
                <w:tab w:val="left" w:pos="2270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Типографские</w:t>
            </w:r>
            <w:r w:rsidR="0076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услуги.</w:t>
            </w:r>
            <w:r w:rsidR="0076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006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АМС Алагир</w:t>
            </w:r>
            <w:r w:rsidRPr="00172006">
              <w:rPr>
                <w:rFonts w:ascii="Arial" w:hAnsi="Arial" w:cs="Arial"/>
                <w:sz w:val="24"/>
                <w:szCs w:val="24"/>
              </w:rPr>
              <w:softHyphen/>
              <w:t>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31" w:rsidRPr="00172006" w:rsidRDefault="00662831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color w:val="25272A"/>
                <w:sz w:val="24"/>
                <w:szCs w:val="24"/>
              </w:rPr>
              <w:t>20,0</w:t>
            </w:r>
          </w:p>
        </w:tc>
      </w:tr>
      <w:tr w:rsidR="006541EF" w:rsidRPr="00172006" w:rsidTr="006541EF">
        <w:trPr>
          <w:trHeight w:hRule="exact" w:val="408"/>
          <w:jc w:val="center"/>
        </w:trPr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1EF" w:rsidRPr="00172006" w:rsidRDefault="006541EF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1EF" w:rsidRPr="00172006" w:rsidRDefault="006541EF" w:rsidP="006541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1EF" w:rsidRPr="00172006" w:rsidRDefault="006541EF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1EF" w:rsidRPr="00172006" w:rsidRDefault="006541EF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EF" w:rsidRPr="00172006" w:rsidRDefault="006541EF" w:rsidP="006541EF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6250,0</w:t>
            </w:r>
          </w:p>
        </w:tc>
      </w:tr>
    </w:tbl>
    <w:p w:rsidR="00881BB1" w:rsidRPr="00172006" w:rsidRDefault="00881BB1" w:rsidP="00C82B8C">
      <w:pPr>
        <w:ind w:firstLine="567"/>
        <w:rPr>
          <w:rFonts w:ascii="Arial" w:hAnsi="Arial" w:cs="Arial"/>
        </w:rPr>
      </w:pPr>
    </w:p>
    <w:p w:rsidR="00E62FA7" w:rsidRPr="00172006" w:rsidRDefault="00B0298C" w:rsidP="00C82B8C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172006">
        <w:rPr>
          <w:rFonts w:ascii="Arial" w:hAnsi="Arial" w:cs="Arial"/>
          <w:sz w:val="24"/>
          <w:szCs w:val="24"/>
        </w:rPr>
        <w:t>Всего по программе: 182</w:t>
      </w:r>
      <w:r w:rsidR="00185C9B" w:rsidRPr="00172006">
        <w:rPr>
          <w:rFonts w:ascii="Arial" w:hAnsi="Arial" w:cs="Arial"/>
          <w:color w:val="25272A"/>
          <w:sz w:val="24"/>
          <w:szCs w:val="24"/>
        </w:rPr>
        <w:t>00</w:t>
      </w:r>
      <w:r w:rsidRPr="00172006">
        <w:rPr>
          <w:rFonts w:ascii="Arial" w:hAnsi="Arial" w:cs="Arial"/>
          <w:sz w:val="24"/>
          <w:szCs w:val="24"/>
        </w:rPr>
        <w:t>,0 тыс. рублей, в том числе 2021 год - 59</w:t>
      </w:r>
      <w:r w:rsidR="00B53335" w:rsidRPr="00172006">
        <w:rPr>
          <w:rFonts w:ascii="Arial" w:hAnsi="Arial" w:cs="Arial"/>
          <w:sz w:val="24"/>
          <w:szCs w:val="24"/>
        </w:rPr>
        <w:t>00</w:t>
      </w:r>
      <w:r w:rsidRPr="00172006">
        <w:rPr>
          <w:rFonts w:ascii="Arial" w:hAnsi="Arial" w:cs="Arial"/>
          <w:sz w:val="24"/>
          <w:szCs w:val="24"/>
        </w:rPr>
        <w:t>,0 тыс. рублей, 2022 год. - 605</w:t>
      </w:r>
      <w:r w:rsidR="0038673D" w:rsidRPr="00172006">
        <w:rPr>
          <w:rFonts w:ascii="Arial" w:hAnsi="Arial" w:cs="Arial"/>
          <w:sz w:val="24"/>
          <w:szCs w:val="24"/>
        </w:rPr>
        <w:t>0</w:t>
      </w:r>
      <w:r w:rsidR="00185C9B" w:rsidRPr="00172006">
        <w:rPr>
          <w:rFonts w:ascii="Arial" w:hAnsi="Arial" w:cs="Arial"/>
          <w:sz w:val="24"/>
          <w:szCs w:val="24"/>
        </w:rPr>
        <w:t xml:space="preserve">,0 </w:t>
      </w:r>
      <w:r w:rsidRPr="00172006">
        <w:rPr>
          <w:rFonts w:ascii="Arial" w:hAnsi="Arial" w:cs="Arial"/>
          <w:sz w:val="24"/>
          <w:szCs w:val="24"/>
        </w:rPr>
        <w:t>тыс. рублей, 2023 год - 625</w:t>
      </w:r>
      <w:r w:rsidR="00B53335" w:rsidRPr="00172006">
        <w:rPr>
          <w:rFonts w:ascii="Arial" w:hAnsi="Arial" w:cs="Arial"/>
          <w:sz w:val="24"/>
          <w:szCs w:val="24"/>
        </w:rPr>
        <w:t>0,0 тыс. рублей.</w:t>
      </w:r>
    </w:p>
    <w:p w:rsidR="00E62FA7" w:rsidRPr="00172006" w:rsidRDefault="00B53335" w:rsidP="00C82B8C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172006">
        <w:rPr>
          <w:rFonts w:ascii="Arial" w:hAnsi="Arial" w:cs="Arial"/>
          <w:sz w:val="24"/>
          <w:szCs w:val="24"/>
        </w:rPr>
        <w:t>Источники финансирова</w:t>
      </w:r>
      <w:r w:rsidR="00F70C64" w:rsidRPr="00172006">
        <w:rPr>
          <w:rFonts w:ascii="Arial" w:hAnsi="Arial" w:cs="Arial"/>
          <w:sz w:val="24"/>
          <w:szCs w:val="24"/>
        </w:rPr>
        <w:t>ния программы - районный бюджет</w:t>
      </w:r>
    </w:p>
    <w:p w:rsidR="00F70C64" w:rsidRPr="00172006" w:rsidRDefault="00F70C64" w:rsidP="00C82B8C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</w:p>
    <w:p w:rsidR="00F70C64" w:rsidRDefault="00F70C64" w:rsidP="00767444">
      <w:pPr>
        <w:pStyle w:val="1"/>
        <w:shd w:val="clear" w:color="auto" w:fill="auto"/>
        <w:tabs>
          <w:tab w:val="left" w:pos="363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72006">
        <w:rPr>
          <w:rFonts w:ascii="Arial" w:hAnsi="Arial" w:cs="Arial"/>
          <w:b/>
          <w:bCs/>
          <w:sz w:val="24"/>
          <w:szCs w:val="24"/>
        </w:rPr>
        <w:t>6.</w:t>
      </w:r>
      <w:r w:rsidR="007674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2006">
        <w:rPr>
          <w:rFonts w:ascii="Arial" w:hAnsi="Arial" w:cs="Arial"/>
          <w:b/>
          <w:bCs/>
          <w:sz w:val="24"/>
          <w:szCs w:val="24"/>
        </w:rPr>
        <w:t>Перечень целевых индикаторов (показателей) программы и их значения</w:t>
      </w:r>
    </w:p>
    <w:p w:rsidR="006541EF" w:rsidRPr="00172006" w:rsidRDefault="006541EF" w:rsidP="006541EF">
      <w:pPr>
        <w:pStyle w:val="1"/>
        <w:shd w:val="clear" w:color="auto" w:fill="auto"/>
        <w:tabs>
          <w:tab w:val="left" w:pos="363"/>
        </w:tabs>
        <w:ind w:firstLine="567"/>
        <w:rPr>
          <w:rFonts w:ascii="Arial" w:hAnsi="Arial" w:cs="Arial"/>
          <w:sz w:val="24"/>
          <w:szCs w:val="24"/>
        </w:rPr>
      </w:pPr>
    </w:p>
    <w:p w:rsidR="00F70C64" w:rsidRDefault="00F70C64" w:rsidP="006541EF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172006">
        <w:rPr>
          <w:rFonts w:ascii="Arial" w:hAnsi="Arial" w:cs="Arial"/>
          <w:sz w:val="24"/>
          <w:szCs w:val="24"/>
        </w:rPr>
        <w:t>Эффективность реализации Программы признается высокой (средней, низкой) при следующих значениях комплексного показателя эффективности:</w:t>
      </w:r>
    </w:p>
    <w:p w:rsidR="006541EF" w:rsidRPr="00172006" w:rsidRDefault="006541EF" w:rsidP="006541EF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9499" w:type="dxa"/>
        <w:tblInd w:w="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3845"/>
        <w:gridCol w:w="1781"/>
        <w:gridCol w:w="1459"/>
        <w:gridCol w:w="1646"/>
      </w:tblGrid>
      <w:tr w:rsidR="00F70C64" w:rsidRPr="00172006" w:rsidTr="00767444">
        <w:trPr>
          <w:trHeight w:hRule="exact" w:val="3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Pr="00172006" w:rsidRDefault="00F70C64" w:rsidP="00D728D5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Pr="00172006" w:rsidRDefault="00F70C64" w:rsidP="00D728D5">
            <w:pPr>
              <w:pStyle w:val="a5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Pr="00172006" w:rsidRDefault="00F70C64" w:rsidP="00D728D5">
            <w:pPr>
              <w:pStyle w:val="a5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Pr="00172006" w:rsidRDefault="00F70C64" w:rsidP="00D728D5">
            <w:pPr>
              <w:pStyle w:val="a5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C64" w:rsidRPr="00172006" w:rsidRDefault="00F70C64" w:rsidP="00D728D5">
            <w:pPr>
              <w:pStyle w:val="a5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6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F70C64" w:rsidTr="00767444">
        <w:trPr>
          <w:trHeight w:hRule="exact" w:val="57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Default="00D728D5" w:rsidP="00D728D5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  <w:r w:rsidR="00F70C64"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Default="00F70C64" w:rsidP="00D728D5">
            <w:pPr>
              <w:pStyle w:val="a5"/>
              <w:shd w:val="clear" w:color="auto" w:fill="auto"/>
              <w:spacing w:line="223" w:lineRule="auto"/>
              <w:ind w:firstLine="0"/>
              <w:jc w:val="center"/>
            </w:pPr>
            <w:r>
              <w:t>О</w:t>
            </w:r>
            <w:r w:rsidR="00D728D5">
              <w:t>беспечение орг. техникой средст</w:t>
            </w:r>
            <w:r>
              <w:t>вами ЕДДС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Default="00F70C64" w:rsidP="00D728D5">
            <w:pPr>
              <w:pStyle w:val="a5"/>
              <w:shd w:val="clear" w:color="auto" w:fill="auto"/>
              <w:ind w:firstLine="0"/>
              <w:jc w:val="center"/>
            </w:pPr>
            <w:r>
              <w:t>1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C64" w:rsidRDefault="00F70C64" w:rsidP="00D728D5">
            <w:pPr>
              <w:pStyle w:val="a5"/>
              <w:shd w:val="clear" w:color="auto" w:fill="auto"/>
              <w:ind w:firstLine="0"/>
              <w:jc w:val="center"/>
            </w:pPr>
            <w:r>
              <w:t>1 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C64" w:rsidRDefault="00F70C64" w:rsidP="00D728D5">
            <w:pPr>
              <w:pStyle w:val="a5"/>
              <w:shd w:val="clear" w:color="auto" w:fill="auto"/>
              <w:ind w:firstLine="0"/>
              <w:jc w:val="center"/>
            </w:pPr>
            <w:r>
              <w:t>1 ед.</w:t>
            </w:r>
          </w:p>
        </w:tc>
      </w:tr>
      <w:tr w:rsidR="00F70C64" w:rsidTr="00767444">
        <w:trPr>
          <w:trHeight w:hRule="exact" w:val="115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C64" w:rsidRDefault="00D728D5" w:rsidP="00D728D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2</w:t>
            </w:r>
            <w:r w:rsidR="00F70C64"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C64" w:rsidRDefault="00F70C64" w:rsidP="00D728D5">
            <w:pPr>
              <w:pStyle w:val="a5"/>
              <w:shd w:val="clear" w:color="auto" w:fill="auto"/>
              <w:spacing w:line="221" w:lineRule="auto"/>
              <w:ind w:firstLine="0"/>
              <w:jc w:val="center"/>
            </w:pPr>
            <w:r>
              <w:t>Сокращение времени реагирования диспетчеров ЕДДС и операторов системы 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C64" w:rsidRDefault="006541EF" w:rsidP="00D728D5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2 </w:t>
            </w:r>
            <w:r w:rsidR="00F70C64">
              <w:t>мин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C64" w:rsidRDefault="006541EF" w:rsidP="00D728D5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1 </w:t>
            </w:r>
            <w:r w:rsidR="00F70C64">
              <w:t>мин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64" w:rsidRDefault="006541EF" w:rsidP="00D728D5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1 </w:t>
            </w:r>
            <w:r w:rsidR="00F70C64">
              <w:t>мин</w:t>
            </w:r>
          </w:p>
        </w:tc>
      </w:tr>
    </w:tbl>
    <w:p w:rsidR="006541EF" w:rsidRPr="006541EF" w:rsidRDefault="006541EF" w:rsidP="006541EF">
      <w:pPr>
        <w:pStyle w:val="1"/>
        <w:shd w:val="clear" w:color="auto" w:fill="auto"/>
        <w:tabs>
          <w:tab w:val="left" w:pos="354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62FA7" w:rsidRDefault="0075207C" w:rsidP="00767444">
      <w:pPr>
        <w:pStyle w:val="1"/>
        <w:shd w:val="clear" w:color="auto" w:fill="auto"/>
        <w:tabs>
          <w:tab w:val="left" w:pos="354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541EF">
        <w:rPr>
          <w:rFonts w:ascii="Arial" w:hAnsi="Arial" w:cs="Arial"/>
          <w:b/>
          <w:bCs/>
          <w:sz w:val="24"/>
          <w:szCs w:val="24"/>
        </w:rPr>
        <w:t>7.</w:t>
      </w:r>
      <w:r w:rsidR="00D728D5" w:rsidRPr="00D728D5">
        <w:rPr>
          <w:rFonts w:ascii="Arial" w:hAnsi="Arial" w:cs="Arial"/>
          <w:b/>
          <w:bCs/>
          <w:sz w:val="24"/>
          <w:szCs w:val="24"/>
        </w:rPr>
        <w:t xml:space="preserve"> </w:t>
      </w:r>
      <w:r w:rsidR="00B53335" w:rsidRPr="006541EF">
        <w:rPr>
          <w:rFonts w:ascii="Arial" w:hAnsi="Arial" w:cs="Arial"/>
          <w:b/>
          <w:bCs/>
          <w:sz w:val="24"/>
          <w:szCs w:val="24"/>
        </w:rPr>
        <w:t>Методика оценки эффективности реализации программы</w:t>
      </w:r>
      <w:r w:rsidR="00D728D5" w:rsidRPr="00D728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7B3" w:rsidRPr="006541EF">
        <w:rPr>
          <w:rFonts w:ascii="Arial" w:hAnsi="Arial" w:cs="Arial"/>
          <w:b/>
          <w:bCs/>
          <w:sz w:val="24"/>
          <w:szCs w:val="24"/>
        </w:rPr>
        <w:t>на 2021-2023</w:t>
      </w:r>
      <w:r w:rsidR="00B53335" w:rsidRPr="006541EF">
        <w:rPr>
          <w:rFonts w:ascii="Arial" w:hAnsi="Arial" w:cs="Arial"/>
          <w:b/>
          <w:bCs/>
          <w:sz w:val="24"/>
          <w:szCs w:val="24"/>
        </w:rPr>
        <w:t xml:space="preserve"> гг.</w:t>
      </w:r>
    </w:p>
    <w:p w:rsidR="00D728D5" w:rsidRPr="006541EF" w:rsidRDefault="00D728D5" w:rsidP="00D728D5">
      <w:pPr>
        <w:pStyle w:val="1"/>
        <w:shd w:val="clear" w:color="auto" w:fill="auto"/>
        <w:tabs>
          <w:tab w:val="left" w:pos="35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Pr="006541EF" w:rsidRDefault="00B53335" w:rsidP="00D728D5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6541EF">
        <w:rPr>
          <w:rFonts w:ascii="Arial" w:hAnsi="Arial" w:cs="Arial"/>
          <w:sz w:val="24"/>
          <w:szCs w:val="24"/>
        </w:rPr>
        <w:t>1. Общие положения</w:t>
      </w:r>
    </w:p>
    <w:p w:rsidR="00E62FA7" w:rsidRPr="006541EF" w:rsidRDefault="00B53335" w:rsidP="00D728D5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6541EF">
        <w:rPr>
          <w:rFonts w:ascii="Arial" w:hAnsi="Arial" w:cs="Arial"/>
          <w:sz w:val="24"/>
          <w:szCs w:val="24"/>
        </w:rPr>
        <w:t>Настоящая методика предназначена для комплексной оценки эффек</w:t>
      </w:r>
      <w:r w:rsidR="00D728D5">
        <w:rPr>
          <w:rFonts w:ascii="Arial" w:hAnsi="Arial" w:cs="Arial"/>
          <w:sz w:val="24"/>
          <w:szCs w:val="24"/>
        </w:rPr>
        <w:t>тивности меро</w:t>
      </w:r>
      <w:r w:rsidR="00BE17B3" w:rsidRPr="006541EF">
        <w:rPr>
          <w:rFonts w:ascii="Arial" w:hAnsi="Arial" w:cs="Arial"/>
          <w:sz w:val="24"/>
          <w:szCs w:val="24"/>
        </w:rPr>
        <w:t>приятий и работы МКУ ЕДДС-112</w:t>
      </w:r>
      <w:r w:rsidRPr="006541EF">
        <w:rPr>
          <w:rFonts w:ascii="Arial" w:hAnsi="Arial" w:cs="Arial"/>
          <w:sz w:val="24"/>
          <w:szCs w:val="24"/>
        </w:rPr>
        <w:t>, реализуемых в р</w:t>
      </w:r>
      <w:r w:rsidR="00D728D5">
        <w:rPr>
          <w:rFonts w:ascii="Arial" w:hAnsi="Arial" w:cs="Arial"/>
          <w:sz w:val="24"/>
          <w:szCs w:val="24"/>
        </w:rPr>
        <w:t>амках муниципаль</w:t>
      </w:r>
      <w:r w:rsidR="00BE17B3" w:rsidRPr="006541EF">
        <w:rPr>
          <w:rFonts w:ascii="Arial" w:hAnsi="Arial" w:cs="Arial"/>
          <w:sz w:val="24"/>
          <w:szCs w:val="24"/>
        </w:rPr>
        <w:t>ной программы р</w:t>
      </w:r>
      <w:r w:rsidRPr="006541EF">
        <w:rPr>
          <w:rFonts w:ascii="Arial" w:hAnsi="Arial" w:cs="Arial"/>
          <w:sz w:val="24"/>
          <w:szCs w:val="24"/>
        </w:rPr>
        <w:t xml:space="preserve">азвитие </w:t>
      </w:r>
      <w:r w:rsidR="00BE17B3" w:rsidRPr="006541EF">
        <w:rPr>
          <w:rFonts w:ascii="Arial" w:hAnsi="Arial" w:cs="Arial"/>
          <w:sz w:val="24"/>
          <w:szCs w:val="24"/>
        </w:rPr>
        <w:t>«Е</w:t>
      </w:r>
      <w:r w:rsidRPr="006541EF">
        <w:rPr>
          <w:rFonts w:ascii="Arial" w:hAnsi="Arial" w:cs="Arial"/>
          <w:sz w:val="24"/>
          <w:szCs w:val="24"/>
        </w:rPr>
        <w:t>диной дежурно-диспетчерской службы</w:t>
      </w:r>
      <w:r w:rsidR="00BE17B3" w:rsidRPr="006541EF">
        <w:rPr>
          <w:rFonts w:ascii="Arial" w:hAnsi="Arial" w:cs="Arial"/>
          <w:sz w:val="24"/>
          <w:szCs w:val="24"/>
        </w:rPr>
        <w:t>-112»</w:t>
      </w:r>
      <w:r w:rsidRPr="006541EF">
        <w:rPr>
          <w:rFonts w:ascii="Arial" w:hAnsi="Arial" w:cs="Arial"/>
          <w:sz w:val="24"/>
          <w:szCs w:val="24"/>
        </w:rPr>
        <w:t xml:space="preserve"> Ал</w:t>
      </w:r>
      <w:r w:rsidR="00BE17B3" w:rsidRPr="006541EF">
        <w:rPr>
          <w:rFonts w:ascii="Arial" w:hAnsi="Arial" w:cs="Arial"/>
          <w:sz w:val="24"/>
          <w:szCs w:val="24"/>
        </w:rPr>
        <w:t>агирского района</w:t>
      </w:r>
      <w:r w:rsidR="00994639" w:rsidRPr="006541EF">
        <w:rPr>
          <w:rFonts w:ascii="Arial" w:hAnsi="Arial" w:cs="Arial"/>
          <w:sz w:val="24"/>
          <w:szCs w:val="24"/>
        </w:rPr>
        <w:t xml:space="preserve"> на 2021</w:t>
      </w:r>
      <w:r w:rsidRPr="006541EF">
        <w:rPr>
          <w:rFonts w:ascii="Arial" w:hAnsi="Arial" w:cs="Arial"/>
          <w:sz w:val="24"/>
          <w:szCs w:val="24"/>
        </w:rPr>
        <w:t>-202</w:t>
      </w:r>
      <w:r w:rsidR="00994639" w:rsidRPr="006541EF">
        <w:rPr>
          <w:rFonts w:ascii="Arial" w:hAnsi="Arial" w:cs="Arial"/>
          <w:sz w:val="24"/>
          <w:szCs w:val="24"/>
        </w:rPr>
        <w:t xml:space="preserve">3гг. </w:t>
      </w:r>
      <w:r w:rsidRPr="006541EF">
        <w:rPr>
          <w:rFonts w:ascii="Arial" w:hAnsi="Arial" w:cs="Arial"/>
          <w:sz w:val="24"/>
          <w:szCs w:val="24"/>
        </w:rPr>
        <w:t>(далее - программа).</w:t>
      </w:r>
    </w:p>
    <w:p w:rsidR="00E62FA7" w:rsidRPr="00C2159A" w:rsidRDefault="00D728D5" w:rsidP="00D728D5">
      <w:pPr>
        <w:pStyle w:val="1"/>
        <w:shd w:val="clear" w:color="auto" w:fill="auto"/>
        <w:tabs>
          <w:tab w:val="left" w:pos="35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</w:rPr>
        <w:t xml:space="preserve">1. </w:t>
      </w:r>
      <w:r w:rsidR="00B53335" w:rsidRPr="00C2159A">
        <w:rPr>
          <w:rFonts w:ascii="Arial" w:hAnsi="Arial" w:cs="Arial"/>
          <w:sz w:val="24"/>
          <w:szCs w:val="24"/>
        </w:rPr>
        <w:t>Комплексный показатель эффективности реализации Программы</w:t>
      </w:r>
    </w:p>
    <w:p w:rsidR="00E62FA7" w:rsidRPr="00C2159A" w:rsidRDefault="00B53335" w:rsidP="00D728D5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</w:rPr>
        <w:t xml:space="preserve">Комплексный показатель эффективности реализации Программы рассчитывается как отношение степени достижения целевых индикаторов (показателей) Программы к </w:t>
      </w:r>
      <w:r w:rsidRPr="00C2159A">
        <w:rPr>
          <w:rFonts w:ascii="Arial" w:hAnsi="Arial" w:cs="Arial"/>
          <w:sz w:val="24"/>
          <w:szCs w:val="24"/>
        </w:rPr>
        <w:lastRenderedPageBreak/>
        <w:t>уровню ее финансирования (расходов) определяется за отчетный год по формуле:</w:t>
      </w:r>
    </w:p>
    <w:p w:rsidR="00D728D5" w:rsidRPr="00C2159A" w:rsidRDefault="00D728D5" w:rsidP="00D728D5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159A" w:rsidRPr="00C2159A" w:rsidRDefault="00D728D5" w:rsidP="00C2159A">
      <w:pPr>
        <w:pStyle w:val="1"/>
        <w:shd w:val="clear" w:color="auto" w:fill="auto"/>
        <w:spacing w:after="40" w:line="206" w:lineRule="auto"/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C2159A">
        <w:rPr>
          <w:rFonts w:ascii="Arial" w:hAnsi="Arial" w:cs="Arial"/>
          <w:sz w:val="24"/>
          <w:szCs w:val="24"/>
          <w:u w:val="single"/>
          <w:lang w:eastAsia="en-US" w:bidi="en-US"/>
        </w:rPr>
        <w:t>1</w:t>
      </w:r>
      <w:r w:rsidRPr="00C2159A">
        <w:rPr>
          <w:rFonts w:ascii="Arial" w:hAnsi="Arial" w:cs="Arial"/>
          <w:color w:val="25272A"/>
          <w:sz w:val="24"/>
          <w:szCs w:val="24"/>
          <w:u w:val="single"/>
          <w:lang w:eastAsia="en-US" w:bidi="en-US"/>
        </w:rPr>
        <w:t>/</w:t>
      </w:r>
      <w:r w:rsidRPr="00C2159A">
        <w:rPr>
          <w:rFonts w:ascii="Arial" w:hAnsi="Arial" w:cs="Arial"/>
          <w:sz w:val="24"/>
          <w:szCs w:val="24"/>
          <w:u w:val="single"/>
          <w:lang w:val="en-US" w:eastAsia="en-US" w:bidi="en-US"/>
        </w:rPr>
        <w:t>N</w:t>
      </w:r>
      <w:r w:rsidRPr="00C2159A">
        <w:rPr>
          <w:rFonts w:ascii="Arial" w:eastAsia="MS Reference Sans Serif" w:hAnsi="Arial" w:cs="Arial"/>
          <w:sz w:val="24"/>
          <w:szCs w:val="24"/>
          <w:u w:val="single"/>
          <w:lang w:val="en-US" w:eastAsia="en-US" w:bidi="en-US"/>
        </w:rPr>
        <w:t>Z</w:t>
      </w:r>
      <w:r w:rsidRPr="00C2159A">
        <w:rPr>
          <w:rFonts w:ascii="Arial" w:hAnsi="Arial" w:cs="Arial"/>
          <w:sz w:val="24"/>
          <w:szCs w:val="24"/>
          <w:u w:val="single"/>
          <w:lang w:val="en-US" w:eastAsia="en-US" w:bidi="en-US"/>
        </w:rPr>
        <w:t>Un</w:t>
      </w:r>
      <w:r w:rsidRPr="00C2159A">
        <w:rPr>
          <w:rFonts w:ascii="Arial" w:hAnsi="Arial" w:cs="Arial"/>
          <w:sz w:val="24"/>
          <w:szCs w:val="24"/>
          <w:u w:val="single"/>
        </w:rPr>
        <w:t>факт</w:t>
      </w:r>
      <w:r w:rsidRPr="00C2159A">
        <w:rPr>
          <w:rFonts w:ascii="Arial" w:hAnsi="Arial" w:cs="Arial"/>
          <w:sz w:val="24"/>
          <w:szCs w:val="24"/>
          <w:u w:val="single"/>
          <w:lang w:eastAsia="en-US" w:bidi="en-US"/>
        </w:rPr>
        <w:t>/</w:t>
      </w:r>
      <w:r w:rsidRPr="00C2159A">
        <w:rPr>
          <w:rFonts w:ascii="Arial" w:hAnsi="Arial" w:cs="Arial"/>
          <w:sz w:val="24"/>
          <w:szCs w:val="24"/>
          <w:u w:val="single"/>
          <w:lang w:val="en-US" w:eastAsia="en-US" w:bidi="en-US"/>
        </w:rPr>
        <w:t>Un</w:t>
      </w:r>
      <w:r w:rsidRPr="00C2159A">
        <w:rPr>
          <w:rFonts w:ascii="Arial" w:hAnsi="Arial" w:cs="Arial"/>
          <w:sz w:val="24"/>
          <w:szCs w:val="24"/>
          <w:u w:val="single"/>
        </w:rPr>
        <w:t>пла</w:t>
      </w:r>
      <w:r w:rsidR="00C2159A" w:rsidRPr="00C2159A">
        <w:rPr>
          <w:rFonts w:ascii="Arial" w:hAnsi="Arial" w:cs="Arial"/>
          <w:sz w:val="24"/>
          <w:szCs w:val="24"/>
          <w:u w:val="single"/>
        </w:rPr>
        <w:t>н</w:t>
      </w:r>
    </w:p>
    <w:p w:rsidR="00D728D5" w:rsidRDefault="00D728D5" w:rsidP="00C2159A">
      <w:pPr>
        <w:pStyle w:val="1"/>
        <w:shd w:val="clear" w:color="auto" w:fill="auto"/>
        <w:spacing w:after="40" w:line="20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  <w:lang w:val="en-US" w:eastAsia="en-US" w:bidi="en-US"/>
        </w:rPr>
        <w:t>F</w:t>
      </w:r>
      <w:r w:rsidRPr="00C2159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2159A">
        <w:rPr>
          <w:rFonts w:ascii="Arial" w:hAnsi="Arial" w:cs="Arial"/>
          <w:sz w:val="24"/>
          <w:szCs w:val="24"/>
        </w:rPr>
        <w:t>факт</w:t>
      </w:r>
      <w:r w:rsidRPr="00C2159A">
        <w:rPr>
          <w:rFonts w:ascii="Arial" w:hAnsi="Arial" w:cs="Arial"/>
          <w:sz w:val="24"/>
          <w:szCs w:val="24"/>
          <w:lang w:eastAsia="en-US" w:bidi="en-US"/>
        </w:rPr>
        <w:t>/</w:t>
      </w:r>
      <w:r w:rsidRPr="00C2159A">
        <w:rPr>
          <w:rFonts w:ascii="Arial" w:hAnsi="Arial" w:cs="Arial"/>
          <w:sz w:val="24"/>
          <w:szCs w:val="24"/>
          <w:lang w:val="en-US" w:eastAsia="en-US" w:bidi="en-US"/>
        </w:rPr>
        <w:t>F</w:t>
      </w:r>
      <w:r w:rsidRPr="00C2159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2159A">
        <w:rPr>
          <w:rFonts w:ascii="Arial" w:hAnsi="Arial" w:cs="Arial"/>
          <w:sz w:val="24"/>
          <w:szCs w:val="24"/>
        </w:rPr>
        <w:t>план</w:t>
      </w:r>
    </w:p>
    <w:p w:rsidR="00C2159A" w:rsidRPr="00C2159A" w:rsidRDefault="00C2159A" w:rsidP="00C2159A">
      <w:pPr>
        <w:pStyle w:val="1"/>
        <w:shd w:val="clear" w:color="auto" w:fill="auto"/>
        <w:tabs>
          <w:tab w:val="left" w:pos="25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</w:rPr>
        <w:t>Где</w:t>
      </w:r>
    </w:p>
    <w:p w:rsidR="00D728D5" w:rsidRPr="00C2159A" w:rsidRDefault="00D728D5" w:rsidP="00C2159A">
      <w:pPr>
        <w:pStyle w:val="1"/>
        <w:shd w:val="clear" w:color="auto" w:fill="auto"/>
        <w:tabs>
          <w:tab w:val="left" w:pos="25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</w:rPr>
        <w:t>Э - величина эффективности реализации Программы;</w:t>
      </w:r>
    </w:p>
    <w:p w:rsidR="00D728D5" w:rsidRPr="00C2159A" w:rsidRDefault="00D728D5" w:rsidP="00C2159A">
      <w:pPr>
        <w:pStyle w:val="1"/>
        <w:shd w:val="clear" w:color="auto" w:fill="auto"/>
        <w:tabs>
          <w:tab w:val="left" w:pos="26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C2159A">
        <w:rPr>
          <w:rFonts w:ascii="Arial" w:hAnsi="Arial" w:cs="Arial"/>
          <w:sz w:val="24"/>
          <w:szCs w:val="24"/>
          <w:lang w:eastAsia="en-US" w:bidi="en-US"/>
        </w:rPr>
        <w:t xml:space="preserve"> -</w:t>
      </w:r>
      <w:r w:rsidRPr="00C2159A">
        <w:rPr>
          <w:rFonts w:ascii="Arial" w:hAnsi="Arial" w:cs="Arial"/>
          <w:sz w:val="24"/>
          <w:szCs w:val="24"/>
        </w:rPr>
        <w:t xml:space="preserve"> </w:t>
      </w:r>
      <w:r w:rsidR="00C2159A" w:rsidRPr="00C2159A">
        <w:rPr>
          <w:rFonts w:ascii="Arial" w:hAnsi="Arial" w:cs="Arial"/>
          <w:sz w:val="24"/>
          <w:szCs w:val="24"/>
        </w:rPr>
        <w:t>количество</w:t>
      </w:r>
      <w:r w:rsidRPr="00C2159A">
        <w:rPr>
          <w:rFonts w:ascii="Arial" w:hAnsi="Arial" w:cs="Arial"/>
          <w:sz w:val="24"/>
          <w:szCs w:val="24"/>
        </w:rPr>
        <w:t xml:space="preserve"> целевых индикаторов (показателей) Программы;</w:t>
      </w:r>
    </w:p>
    <w:p w:rsidR="00C2159A" w:rsidRPr="00C2159A" w:rsidRDefault="00C2159A" w:rsidP="00C2159A">
      <w:pPr>
        <w:pStyle w:val="1"/>
        <w:shd w:val="clear" w:color="auto" w:fill="auto"/>
        <w:tabs>
          <w:tab w:val="left" w:pos="26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  <w:lang w:val="en-US" w:eastAsia="en-US" w:bidi="en-US"/>
        </w:rPr>
        <w:t>Un</w:t>
      </w:r>
      <w:r w:rsidRPr="00C2159A">
        <w:rPr>
          <w:rFonts w:ascii="Arial" w:hAnsi="Arial" w:cs="Arial"/>
          <w:sz w:val="24"/>
          <w:szCs w:val="24"/>
          <w:lang w:eastAsia="en-US" w:bidi="en-US"/>
        </w:rPr>
        <w:t xml:space="preserve"> план - </w:t>
      </w:r>
      <w:r w:rsidRPr="00C2159A">
        <w:rPr>
          <w:rFonts w:ascii="Arial" w:hAnsi="Arial" w:cs="Arial"/>
          <w:sz w:val="24"/>
          <w:szCs w:val="24"/>
        </w:rPr>
        <w:t>плановое значение целевых индикаторов (показателей) Программы на конец отчетного года;</w:t>
      </w:r>
    </w:p>
    <w:p w:rsidR="00D728D5" w:rsidRPr="00C2159A" w:rsidRDefault="00C2159A" w:rsidP="00C2159A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  <w:lang w:val="en-US"/>
        </w:rPr>
        <w:t>Un</w:t>
      </w:r>
      <w:r w:rsidRPr="00C2159A">
        <w:rPr>
          <w:rFonts w:ascii="Arial" w:hAnsi="Arial" w:cs="Arial"/>
          <w:sz w:val="24"/>
          <w:szCs w:val="24"/>
        </w:rPr>
        <w:t xml:space="preserve"> факт</w:t>
      </w:r>
      <w:r w:rsidR="00D728D5" w:rsidRPr="00C2159A">
        <w:rPr>
          <w:rFonts w:ascii="Arial" w:hAnsi="Arial" w:cs="Arial"/>
          <w:sz w:val="24"/>
          <w:szCs w:val="24"/>
        </w:rPr>
        <w:t xml:space="preserve"> - фактическое значение целевых индикаторов (показателей) Программы на конец отчетного года;</w:t>
      </w:r>
    </w:p>
    <w:p w:rsidR="00C2159A" w:rsidRPr="00C2159A" w:rsidRDefault="00D728D5" w:rsidP="00C2159A">
      <w:pPr>
        <w:pStyle w:val="1"/>
        <w:shd w:val="clear" w:color="auto" w:fill="auto"/>
        <w:tabs>
          <w:tab w:val="left" w:pos="26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sz w:val="24"/>
          <w:szCs w:val="24"/>
          <w:lang w:val="en-US" w:eastAsia="en-US" w:bidi="en-US"/>
        </w:rPr>
        <w:t>F</w:t>
      </w:r>
      <w:r w:rsidRPr="00C2159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C2159A" w:rsidRPr="00C2159A">
        <w:rPr>
          <w:rFonts w:ascii="Arial" w:hAnsi="Arial" w:cs="Arial"/>
          <w:sz w:val="24"/>
          <w:szCs w:val="24"/>
          <w:lang w:eastAsia="en-US" w:bidi="en-US"/>
        </w:rPr>
        <w:t>факт</w:t>
      </w:r>
      <w:r w:rsidRPr="00C2159A">
        <w:rPr>
          <w:rFonts w:ascii="Arial" w:hAnsi="Arial" w:cs="Arial"/>
          <w:sz w:val="24"/>
          <w:szCs w:val="24"/>
        </w:rPr>
        <w:t xml:space="preserve"> - </w:t>
      </w:r>
      <w:r w:rsidR="00C2159A" w:rsidRPr="00C2159A">
        <w:rPr>
          <w:rFonts w:ascii="Arial" w:hAnsi="Arial" w:cs="Arial"/>
          <w:sz w:val="24"/>
          <w:szCs w:val="24"/>
        </w:rPr>
        <w:t>фактическая сумма расходов на реализацию Программы на конец отчетного года;</w:t>
      </w:r>
    </w:p>
    <w:p w:rsidR="00C2159A" w:rsidRDefault="00D728D5" w:rsidP="00C2159A">
      <w:pPr>
        <w:pStyle w:val="1"/>
        <w:shd w:val="clear" w:color="auto" w:fill="auto"/>
        <w:tabs>
          <w:tab w:val="left" w:pos="26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2159A">
        <w:rPr>
          <w:rFonts w:ascii="Arial" w:hAnsi="Arial" w:cs="Arial"/>
          <w:color w:val="auto"/>
          <w:sz w:val="24"/>
          <w:szCs w:val="24"/>
          <w:lang w:val="en-US" w:eastAsia="en-US" w:bidi="en-US"/>
        </w:rPr>
        <w:t>F</w:t>
      </w:r>
      <w:r w:rsidRPr="00C2159A">
        <w:rPr>
          <w:rFonts w:ascii="Arial" w:hAnsi="Arial" w:cs="Arial"/>
          <w:color w:val="auto"/>
          <w:sz w:val="24"/>
          <w:szCs w:val="24"/>
          <w:lang w:eastAsia="en-US" w:bidi="en-US"/>
        </w:rPr>
        <w:t xml:space="preserve"> </w:t>
      </w:r>
      <w:r w:rsidRPr="00C2159A">
        <w:rPr>
          <w:rFonts w:ascii="Arial" w:hAnsi="Arial" w:cs="Arial"/>
          <w:color w:val="auto"/>
          <w:sz w:val="24"/>
          <w:szCs w:val="24"/>
        </w:rPr>
        <w:t>план - плановая сумма расходов на реализацию Программы</w:t>
      </w:r>
      <w:r w:rsidR="00C2159A" w:rsidRPr="00C2159A">
        <w:rPr>
          <w:rFonts w:ascii="Arial" w:hAnsi="Arial" w:cs="Arial"/>
          <w:color w:val="auto"/>
          <w:sz w:val="24"/>
          <w:szCs w:val="24"/>
        </w:rPr>
        <w:t xml:space="preserve"> </w:t>
      </w:r>
      <w:r w:rsidR="00C2159A">
        <w:rPr>
          <w:rFonts w:ascii="Arial" w:hAnsi="Arial" w:cs="Arial"/>
          <w:sz w:val="24"/>
          <w:szCs w:val="24"/>
        </w:rPr>
        <w:t>на конец отчетного года.</w:t>
      </w:r>
    </w:p>
    <w:p w:rsidR="00C2159A" w:rsidRDefault="00C2159A" w:rsidP="00C2159A">
      <w:pPr>
        <w:pStyle w:val="1"/>
        <w:shd w:val="clear" w:color="auto" w:fill="auto"/>
        <w:tabs>
          <w:tab w:val="left" w:pos="26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Default="0075207C" w:rsidP="00767444">
      <w:pPr>
        <w:pStyle w:val="1"/>
        <w:shd w:val="clear" w:color="auto" w:fill="auto"/>
        <w:tabs>
          <w:tab w:val="left" w:pos="262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541EF">
        <w:rPr>
          <w:rFonts w:ascii="Arial" w:hAnsi="Arial" w:cs="Arial"/>
          <w:b/>
          <w:bCs/>
          <w:sz w:val="24"/>
          <w:szCs w:val="24"/>
        </w:rPr>
        <w:t>8.</w:t>
      </w:r>
      <w:r w:rsidR="00767444">
        <w:rPr>
          <w:rFonts w:ascii="Arial" w:hAnsi="Arial" w:cs="Arial"/>
          <w:b/>
          <w:bCs/>
          <w:sz w:val="24"/>
          <w:szCs w:val="24"/>
        </w:rPr>
        <w:t xml:space="preserve"> </w:t>
      </w:r>
      <w:r w:rsidR="00B53335" w:rsidRPr="006541EF">
        <w:rPr>
          <w:rFonts w:ascii="Arial" w:hAnsi="Arial" w:cs="Arial"/>
          <w:b/>
          <w:bCs/>
          <w:sz w:val="24"/>
          <w:szCs w:val="24"/>
        </w:rPr>
        <w:t>Ожидаемые результаты реализации программы</w:t>
      </w:r>
    </w:p>
    <w:p w:rsidR="00C2159A" w:rsidRPr="006541EF" w:rsidRDefault="00C2159A" w:rsidP="00C2159A">
      <w:pPr>
        <w:pStyle w:val="1"/>
        <w:shd w:val="clear" w:color="auto" w:fill="auto"/>
        <w:tabs>
          <w:tab w:val="left" w:pos="26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Pr="006541EF" w:rsidRDefault="00B53335" w:rsidP="00767444">
      <w:pPr>
        <w:pStyle w:val="1"/>
        <w:shd w:val="clear" w:color="auto" w:fill="auto"/>
        <w:spacing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1EF">
        <w:rPr>
          <w:rFonts w:ascii="Arial" w:hAnsi="Arial" w:cs="Arial"/>
          <w:sz w:val="24"/>
          <w:szCs w:val="24"/>
        </w:rPr>
        <w:t>Показателями реализации программы являются:</w:t>
      </w:r>
    </w:p>
    <w:p w:rsidR="00E62FA7" w:rsidRPr="006541EF" w:rsidRDefault="00B53335" w:rsidP="00767444">
      <w:pPr>
        <w:pStyle w:val="1"/>
        <w:shd w:val="clear" w:color="auto" w:fill="auto"/>
        <w:spacing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1EF">
        <w:rPr>
          <w:rFonts w:ascii="Arial" w:hAnsi="Arial" w:cs="Arial"/>
          <w:sz w:val="24"/>
          <w:szCs w:val="24"/>
        </w:rPr>
        <w:t>- повышение эффективности взаимодействия привлекаемых сил и средств при угрозах и возникновении ЧС, повышение слаженности их действий и уровня информированности о сложившейся обстановке;</w:t>
      </w:r>
    </w:p>
    <w:p w:rsidR="00E62FA7" w:rsidRPr="006541EF" w:rsidRDefault="00767444" w:rsidP="00767444">
      <w:pPr>
        <w:pStyle w:val="1"/>
        <w:shd w:val="clear" w:color="auto" w:fill="auto"/>
        <w:tabs>
          <w:tab w:val="left" w:pos="773"/>
        </w:tabs>
        <w:spacing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6541EF">
        <w:rPr>
          <w:rFonts w:ascii="Arial" w:hAnsi="Arial" w:cs="Arial"/>
          <w:sz w:val="24"/>
          <w:szCs w:val="24"/>
        </w:rPr>
        <w:t>обеспечение своевременного информирования и координирования деятельности всех звеньев управления государственной системы предупреждения и ликвидации чрезвычайных ситуаций и происшествий, расположенных на территории Алагирского района, а также связь с населением;</w:t>
      </w:r>
    </w:p>
    <w:p w:rsidR="00E62FA7" w:rsidRPr="006541EF" w:rsidRDefault="00767444" w:rsidP="00767444">
      <w:pPr>
        <w:pStyle w:val="1"/>
        <w:shd w:val="clear" w:color="auto" w:fill="auto"/>
        <w:tabs>
          <w:tab w:val="left" w:pos="769"/>
        </w:tabs>
        <w:spacing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6541EF">
        <w:rPr>
          <w:rFonts w:ascii="Arial" w:hAnsi="Arial" w:cs="Arial"/>
          <w:sz w:val="24"/>
          <w:szCs w:val="24"/>
        </w:rPr>
        <w:t>уменьшение времени реагирования органов управления всех уровней при возникновении (угрозе) чрезвычайной ситуации и происшествий;</w:t>
      </w:r>
    </w:p>
    <w:p w:rsidR="00E62FA7" w:rsidRPr="006541EF" w:rsidRDefault="00767444" w:rsidP="00767444">
      <w:pPr>
        <w:pStyle w:val="1"/>
        <w:shd w:val="clear" w:color="auto" w:fill="auto"/>
        <w:tabs>
          <w:tab w:val="left" w:pos="787"/>
        </w:tabs>
        <w:spacing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6541EF">
        <w:rPr>
          <w:rFonts w:ascii="Arial" w:hAnsi="Arial" w:cs="Arial"/>
          <w:sz w:val="24"/>
          <w:szCs w:val="24"/>
        </w:rPr>
        <w:t>уменьшение риска возникновения чрезвычайных ситуаций и происшествий;</w:t>
      </w:r>
    </w:p>
    <w:p w:rsidR="00E62FA7" w:rsidRPr="006541EF" w:rsidRDefault="00767444" w:rsidP="00767444">
      <w:pPr>
        <w:pStyle w:val="1"/>
        <w:shd w:val="clear" w:color="auto" w:fill="auto"/>
        <w:tabs>
          <w:tab w:val="left" w:pos="769"/>
        </w:tabs>
        <w:spacing w:line="22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3335" w:rsidRPr="006541EF">
        <w:rPr>
          <w:rFonts w:ascii="Arial" w:hAnsi="Arial" w:cs="Arial"/>
          <w:sz w:val="24"/>
          <w:szCs w:val="24"/>
        </w:rPr>
        <w:t>уменьшение количества пострадавших и сокраще</w:t>
      </w:r>
      <w:r>
        <w:rPr>
          <w:rFonts w:ascii="Arial" w:hAnsi="Arial" w:cs="Arial"/>
          <w:sz w:val="24"/>
          <w:szCs w:val="24"/>
        </w:rPr>
        <w:t>ние материального ущерба, причи</w:t>
      </w:r>
      <w:r w:rsidR="00B53335" w:rsidRPr="006541EF">
        <w:rPr>
          <w:rFonts w:ascii="Arial" w:hAnsi="Arial" w:cs="Arial"/>
          <w:sz w:val="24"/>
          <w:szCs w:val="24"/>
        </w:rPr>
        <w:t>ненного ЧС, авариями техногенного и природного характера.</w:t>
      </w:r>
    </w:p>
    <w:p w:rsidR="000D2CC7" w:rsidRPr="006541EF" w:rsidRDefault="000D2CC7" w:rsidP="00767444">
      <w:pPr>
        <w:pStyle w:val="1"/>
        <w:shd w:val="clear" w:color="auto" w:fill="auto"/>
        <w:tabs>
          <w:tab w:val="left" w:pos="31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2FA7" w:rsidRPr="00767444" w:rsidRDefault="00767444" w:rsidP="00767444">
      <w:pPr>
        <w:pStyle w:val="1"/>
        <w:shd w:val="clear" w:color="auto" w:fill="auto"/>
        <w:tabs>
          <w:tab w:val="left" w:pos="313"/>
        </w:tabs>
        <w:ind w:left="56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B53335" w:rsidRPr="006541EF">
        <w:rPr>
          <w:rFonts w:ascii="Arial" w:hAnsi="Arial" w:cs="Arial"/>
          <w:b/>
          <w:bCs/>
          <w:sz w:val="24"/>
          <w:szCs w:val="24"/>
        </w:rPr>
        <w:t>Механизм управления реализацией программы</w:t>
      </w:r>
    </w:p>
    <w:p w:rsidR="00767444" w:rsidRPr="006541EF" w:rsidRDefault="00767444" w:rsidP="00767444">
      <w:pPr>
        <w:pStyle w:val="1"/>
        <w:shd w:val="clear" w:color="auto" w:fill="auto"/>
        <w:tabs>
          <w:tab w:val="left" w:pos="313"/>
        </w:tabs>
        <w:ind w:left="567" w:firstLine="0"/>
        <w:rPr>
          <w:rFonts w:ascii="Arial" w:hAnsi="Arial" w:cs="Arial"/>
          <w:sz w:val="24"/>
          <w:szCs w:val="24"/>
        </w:rPr>
      </w:pPr>
    </w:p>
    <w:p w:rsidR="00E62FA7" w:rsidRPr="00A64C59" w:rsidRDefault="00B53335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A64C59">
        <w:rPr>
          <w:rFonts w:ascii="Arial" w:hAnsi="Arial" w:cs="Arial"/>
          <w:sz w:val="24"/>
          <w:szCs w:val="24"/>
        </w:rPr>
        <w:t>Управление реализацией программы осуществляет администрация мес</w:t>
      </w:r>
      <w:r w:rsidR="00767444">
        <w:rPr>
          <w:rFonts w:ascii="Arial" w:hAnsi="Arial" w:cs="Arial"/>
          <w:sz w:val="24"/>
          <w:szCs w:val="24"/>
        </w:rPr>
        <w:t>тного само</w:t>
      </w:r>
      <w:r w:rsidRPr="00A64C59">
        <w:rPr>
          <w:rFonts w:ascii="Arial" w:hAnsi="Arial" w:cs="Arial"/>
          <w:sz w:val="24"/>
          <w:szCs w:val="24"/>
        </w:rPr>
        <w:t>управления Алагирского района путем разработки механизма реализации мероприятий, подготовки проектов распорядительных документов.</w:t>
      </w:r>
    </w:p>
    <w:p w:rsidR="000D2CC7" w:rsidRPr="00A64C59" w:rsidRDefault="00B53335" w:rsidP="00767444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A64C59">
        <w:rPr>
          <w:rFonts w:ascii="Arial" w:hAnsi="Arial" w:cs="Arial"/>
          <w:sz w:val="24"/>
          <w:szCs w:val="24"/>
        </w:rPr>
        <w:t>Начальник МКУ ЕДДС</w:t>
      </w:r>
      <w:r w:rsidR="00994639" w:rsidRPr="00A64C59">
        <w:rPr>
          <w:rFonts w:ascii="Arial" w:hAnsi="Arial" w:cs="Arial"/>
          <w:sz w:val="24"/>
          <w:szCs w:val="24"/>
        </w:rPr>
        <w:t>-112</w:t>
      </w:r>
      <w:r w:rsidRPr="00A64C59">
        <w:rPr>
          <w:rFonts w:ascii="Arial" w:hAnsi="Arial" w:cs="Arial"/>
          <w:sz w:val="24"/>
          <w:szCs w:val="24"/>
        </w:rPr>
        <w:t xml:space="preserve"> Алагирского района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средств, своевременное предоставление информации главе АМС</w:t>
      </w:r>
      <w:r w:rsidR="00994639" w:rsidRPr="00A64C59">
        <w:rPr>
          <w:rFonts w:ascii="Arial" w:hAnsi="Arial" w:cs="Arial"/>
          <w:sz w:val="24"/>
          <w:szCs w:val="24"/>
        </w:rPr>
        <w:t>У</w:t>
      </w:r>
      <w:r w:rsidRPr="00A64C59">
        <w:rPr>
          <w:rFonts w:ascii="Arial" w:hAnsi="Arial" w:cs="Arial"/>
          <w:sz w:val="24"/>
          <w:szCs w:val="24"/>
        </w:rPr>
        <w:t xml:space="preserve"> Алагирского района о проделанной работе.</w:t>
      </w:r>
    </w:p>
    <w:p w:rsidR="00A440AD" w:rsidRPr="00A64C59" w:rsidRDefault="00A440AD" w:rsidP="00767444">
      <w:pPr>
        <w:tabs>
          <w:tab w:val="left" w:pos="6670"/>
        </w:tabs>
        <w:ind w:firstLine="567"/>
        <w:rPr>
          <w:rFonts w:ascii="Arial" w:hAnsi="Arial" w:cs="Arial"/>
        </w:rPr>
      </w:pPr>
    </w:p>
    <w:p w:rsidR="00B438ED" w:rsidRPr="00A64C59" w:rsidRDefault="00B438ED" w:rsidP="00767444">
      <w:pPr>
        <w:tabs>
          <w:tab w:val="left" w:pos="6670"/>
        </w:tabs>
        <w:ind w:firstLine="567"/>
        <w:rPr>
          <w:rFonts w:ascii="Arial" w:hAnsi="Arial" w:cs="Arial"/>
        </w:rPr>
      </w:pPr>
    </w:p>
    <w:p w:rsidR="0075207C" w:rsidRPr="002B27E2" w:rsidRDefault="00587631" w:rsidP="00767444">
      <w:pPr>
        <w:tabs>
          <w:tab w:val="left" w:pos="6670"/>
        </w:tabs>
        <w:ind w:firstLine="567"/>
        <w:rPr>
          <w:rFonts w:ascii="Times New Roman" w:hAnsi="Times New Roman" w:cs="Times New Roman"/>
        </w:rPr>
      </w:pPr>
      <w:r w:rsidRPr="00A64C59">
        <w:rPr>
          <w:rFonts w:ascii="Arial" w:hAnsi="Arial" w:cs="Arial"/>
        </w:rPr>
        <w:t>Гл</w:t>
      </w:r>
      <w:r w:rsidR="00B438ED" w:rsidRPr="00A64C59">
        <w:rPr>
          <w:rFonts w:ascii="Arial" w:hAnsi="Arial" w:cs="Arial"/>
        </w:rPr>
        <w:t>ава</w:t>
      </w:r>
      <w:r w:rsidRPr="00A64C59">
        <w:rPr>
          <w:rFonts w:ascii="Arial" w:hAnsi="Arial" w:cs="Arial"/>
        </w:rPr>
        <w:t xml:space="preserve"> ад</w:t>
      </w:r>
      <w:r w:rsidR="00B438ED" w:rsidRPr="00A64C59">
        <w:rPr>
          <w:rFonts w:ascii="Arial" w:hAnsi="Arial" w:cs="Arial"/>
        </w:rPr>
        <w:t>министрации</w:t>
      </w:r>
      <w:r w:rsidR="00A64C59">
        <w:rPr>
          <w:rFonts w:ascii="Arial" w:hAnsi="Arial" w:cs="Arial"/>
        </w:rPr>
        <w:t xml:space="preserve">                                                               А. </w:t>
      </w:r>
      <w:r w:rsidR="00B438ED" w:rsidRPr="00A64C59">
        <w:rPr>
          <w:rFonts w:ascii="Arial" w:hAnsi="Arial" w:cs="Arial"/>
        </w:rPr>
        <w:t>А.Бутаев</w:t>
      </w:r>
    </w:p>
    <w:sectPr w:rsidR="0075207C" w:rsidRPr="002B27E2" w:rsidSect="00767444">
      <w:type w:val="continuous"/>
      <w:pgSz w:w="11900" w:h="16840"/>
      <w:pgMar w:top="929" w:right="743" w:bottom="284" w:left="1283" w:header="501" w:footer="4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73" w:rsidRDefault="00635273">
      <w:r>
        <w:separator/>
      </w:r>
    </w:p>
  </w:endnote>
  <w:endnote w:type="continuationSeparator" w:id="0">
    <w:p w:rsidR="00635273" w:rsidRDefault="0063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73" w:rsidRDefault="00635273"/>
  </w:footnote>
  <w:footnote w:type="continuationSeparator" w:id="0">
    <w:p w:rsidR="00635273" w:rsidRDefault="006352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2F6"/>
    <w:multiLevelType w:val="multilevel"/>
    <w:tmpl w:val="99AA8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A3E"/>
    <w:multiLevelType w:val="multilevel"/>
    <w:tmpl w:val="08249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42408"/>
    <w:multiLevelType w:val="hybridMultilevel"/>
    <w:tmpl w:val="72FCA190"/>
    <w:lvl w:ilvl="0" w:tplc="6F36D9C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7C07"/>
    <w:multiLevelType w:val="hybridMultilevel"/>
    <w:tmpl w:val="5C2C5DA2"/>
    <w:lvl w:ilvl="0" w:tplc="DE10AC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850D8"/>
    <w:multiLevelType w:val="hybridMultilevel"/>
    <w:tmpl w:val="E1D8D58A"/>
    <w:lvl w:ilvl="0" w:tplc="8ED87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502"/>
    <w:multiLevelType w:val="multilevel"/>
    <w:tmpl w:val="B1CA2A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D7B9F"/>
    <w:multiLevelType w:val="hybridMultilevel"/>
    <w:tmpl w:val="62583F50"/>
    <w:lvl w:ilvl="0" w:tplc="0508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A36504"/>
    <w:multiLevelType w:val="hybridMultilevel"/>
    <w:tmpl w:val="85860AFE"/>
    <w:lvl w:ilvl="0" w:tplc="D17862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177F"/>
    <w:multiLevelType w:val="hybridMultilevel"/>
    <w:tmpl w:val="99A60D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67B0"/>
    <w:multiLevelType w:val="hybridMultilevel"/>
    <w:tmpl w:val="E09C4268"/>
    <w:lvl w:ilvl="0" w:tplc="60F06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4F52"/>
    <w:multiLevelType w:val="multilevel"/>
    <w:tmpl w:val="A72A7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CE0003"/>
    <w:multiLevelType w:val="multilevel"/>
    <w:tmpl w:val="A0B0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273CF7"/>
    <w:multiLevelType w:val="hybridMultilevel"/>
    <w:tmpl w:val="A7341C2A"/>
    <w:lvl w:ilvl="0" w:tplc="C4129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0E8"/>
    <w:multiLevelType w:val="multilevel"/>
    <w:tmpl w:val="33FA6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34906"/>
    <w:multiLevelType w:val="multilevel"/>
    <w:tmpl w:val="5D505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AB0BDB"/>
    <w:multiLevelType w:val="hybridMultilevel"/>
    <w:tmpl w:val="5ED45146"/>
    <w:lvl w:ilvl="0" w:tplc="630A0F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1736"/>
    <w:multiLevelType w:val="hybridMultilevel"/>
    <w:tmpl w:val="D714BA22"/>
    <w:lvl w:ilvl="0" w:tplc="4176B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7"/>
    <w:rsid w:val="00001A0E"/>
    <w:rsid w:val="0001403D"/>
    <w:rsid w:val="000156DC"/>
    <w:rsid w:val="000316CA"/>
    <w:rsid w:val="00050C14"/>
    <w:rsid w:val="00053AA3"/>
    <w:rsid w:val="000D2CC7"/>
    <w:rsid w:val="000E24E8"/>
    <w:rsid w:val="000E2FFF"/>
    <w:rsid w:val="00100057"/>
    <w:rsid w:val="0011243D"/>
    <w:rsid w:val="001458DB"/>
    <w:rsid w:val="00164EA6"/>
    <w:rsid w:val="00172006"/>
    <w:rsid w:val="00185C9B"/>
    <w:rsid w:val="00193932"/>
    <w:rsid w:val="001C089C"/>
    <w:rsid w:val="00201F12"/>
    <w:rsid w:val="00244118"/>
    <w:rsid w:val="002453DB"/>
    <w:rsid w:val="00287122"/>
    <w:rsid w:val="002B27E2"/>
    <w:rsid w:val="002E0608"/>
    <w:rsid w:val="002E2611"/>
    <w:rsid w:val="002F3CE4"/>
    <w:rsid w:val="0031563E"/>
    <w:rsid w:val="003459DB"/>
    <w:rsid w:val="00354B59"/>
    <w:rsid w:val="0038673D"/>
    <w:rsid w:val="00390751"/>
    <w:rsid w:val="003C61AB"/>
    <w:rsid w:val="003E5826"/>
    <w:rsid w:val="00410E7E"/>
    <w:rsid w:val="00427603"/>
    <w:rsid w:val="004605EC"/>
    <w:rsid w:val="00465534"/>
    <w:rsid w:val="00472AF5"/>
    <w:rsid w:val="00480B1D"/>
    <w:rsid w:val="004B524A"/>
    <w:rsid w:val="004C0ABF"/>
    <w:rsid w:val="0051361E"/>
    <w:rsid w:val="0053774B"/>
    <w:rsid w:val="00587631"/>
    <w:rsid w:val="00587F2D"/>
    <w:rsid w:val="005964E8"/>
    <w:rsid w:val="005C2BA9"/>
    <w:rsid w:val="005C4951"/>
    <w:rsid w:val="005C77F4"/>
    <w:rsid w:val="005D7B48"/>
    <w:rsid w:val="005F6C3F"/>
    <w:rsid w:val="0060325F"/>
    <w:rsid w:val="00603F67"/>
    <w:rsid w:val="0061080E"/>
    <w:rsid w:val="006118C2"/>
    <w:rsid w:val="00611967"/>
    <w:rsid w:val="00625A55"/>
    <w:rsid w:val="00633B0C"/>
    <w:rsid w:val="00635273"/>
    <w:rsid w:val="006541EF"/>
    <w:rsid w:val="00662831"/>
    <w:rsid w:val="006C5B93"/>
    <w:rsid w:val="006F6941"/>
    <w:rsid w:val="007323F7"/>
    <w:rsid w:val="00742319"/>
    <w:rsid w:val="0075207C"/>
    <w:rsid w:val="00767444"/>
    <w:rsid w:val="007E1E91"/>
    <w:rsid w:val="007E367F"/>
    <w:rsid w:val="007E4800"/>
    <w:rsid w:val="007F2011"/>
    <w:rsid w:val="007F5255"/>
    <w:rsid w:val="007F55A3"/>
    <w:rsid w:val="00826B2E"/>
    <w:rsid w:val="0083617B"/>
    <w:rsid w:val="00873C29"/>
    <w:rsid w:val="00881BB1"/>
    <w:rsid w:val="008B79DA"/>
    <w:rsid w:val="008D56A9"/>
    <w:rsid w:val="00900300"/>
    <w:rsid w:val="009010DA"/>
    <w:rsid w:val="00901201"/>
    <w:rsid w:val="00911697"/>
    <w:rsid w:val="00994639"/>
    <w:rsid w:val="009A2235"/>
    <w:rsid w:val="009B4C5B"/>
    <w:rsid w:val="009E63E6"/>
    <w:rsid w:val="00A03105"/>
    <w:rsid w:val="00A03788"/>
    <w:rsid w:val="00A37C13"/>
    <w:rsid w:val="00A43BF7"/>
    <w:rsid w:val="00A440AD"/>
    <w:rsid w:val="00A45F35"/>
    <w:rsid w:val="00A611C0"/>
    <w:rsid w:val="00A64C59"/>
    <w:rsid w:val="00A9574E"/>
    <w:rsid w:val="00AE5B97"/>
    <w:rsid w:val="00B0298C"/>
    <w:rsid w:val="00B12DEB"/>
    <w:rsid w:val="00B40877"/>
    <w:rsid w:val="00B438ED"/>
    <w:rsid w:val="00B53335"/>
    <w:rsid w:val="00B71C27"/>
    <w:rsid w:val="00B749F3"/>
    <w:rsid w:val="00BB0F48"/>
    <w:rsid w:val="00BE17B3"/>
    <w:rsid w:val="00BE692D"/>
    <w:rsid w:val="00C2159A"/>
    <w:rsid w:val="00C76E64"/>
    <w:rsid w:val="00C819AA"/>
    <w:rsid w:val="00C81E9A"/>
    <w:rsid w:val="00C82B8C"/>
    <w:rsid w:val="00C86F24"/>
    <w:rsid w:val="00C95EE6"/>
    <w:rsid w:val="00CC6637"/>
    <w:rsid w:val="00CC710D"/>
    <w:rsid w:val="00CD1506"/>
    <w:rsid w:val="00CD3733"/>
    <w:rsid w:val="00CD6395"/>
    <w:rsid w:val="00CE06D4"/>
    <w:rsid w:val="00D44833"/>
    <w:rsid w:val="00D4742A"/>
    <w:rsid w:val="00D728D5"/>
    <w:rsid w:val="00DA1E86"/>
    <w:rsid w:val="00DB0D15"/>
    <w:rsid w:val="00DB73BC"/>
    <w:rsid w:val="00DC2805"/>
    <w:rsid w:val="00DC7315"/>
    <w:rsid w:val="00E0210C"/>
    <w:rsid w:val="00E24B61"/>
    <w:rsid w:val="00E54C2C"/>
    <w:rsid w:val="00E62FA7"/>
    <w:rsid w:val="00E62FDC"/>
    <w:rsid w:val="00E771B5"/>
    <w:rsid w:val="00EB1024"/>
    <w:rsid w:val="00F2135A"/>
    <w:rsid w:val="00F50079"/>
    <w:rsid w:val="00F70C64"/>
    <w:rsid w:val="00F951B6"/>
    <w:rsid w:val="00FD1304"/>
    <w:rsid w:val="00FE41F7"/>
    <w:rsid w:val="00FE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45B3-4E78-4AF6-BF0C-49F452C0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2" w:lineRule="auto"/>
      <w:ind w:firstLine="98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67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73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0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0079"/>
    <w:rPr>
      <w:color w:val="000000"/>
    </w:rPr>
  </w:style>
  <w:style w:type="paragraph" w:styleId="ac">
    <w:name w:val="footer"/>
    <w:basedOn w:val="a"/>
    <w:link w:val="ad"/>
    <w:uiPriority w:val="99"/>
    <w:unhideWhenUsed/>
    <w:rsid w:val="00F50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079"/>
    <w:rPr>
      <w:color w:val="000000"/>
    </w:rPr>
  </w:style>
  <w:style w:type="table" w:styleId="ae">
    <w:name w:val="Table Grid"/>
    <w:basedOn w:val="a1"/>
    <w:uiPriority w:val="59"/>
    <w:rsid w:val="005876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DE25-A8C5-4E3E-8258-8EB7B259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Пользователь Windows</cp:lastModifiedBy>
  <cp:revision>5</cp:revision>
  <cp:lastPrinted>2020-10-21T13:21:00Z</cp:lastPrinted>
  <dcterms:created xsi:type="dcterms:W3CDTF">2020-11-27T07:10:00Z</dcterms:created>
  <dcterms:modified xsi:type="dcterms:W3CDTF">2020-12-22T08:30:00Z</dcterms:modified>
</cp:coreProperties>
</file>