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23" w:rsidRPr="006D022F" w:rsidRDefault="00141E23" w:rsidP="00A50A3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D022F">
        <w:rPr>
          <w:rFonts w:ascii="Arial" w:hAnsi="Arial" w:cs="Arial"/>
          <w:b/>
        </w:rPr>
        <w:t>РЕСПУБЛИКА СЕВЕРНАЯ ОСЕТИЯ-АЛАНИЯ</w:t>
      </w: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АДМИНИСТРАЦИЯ МЕСТНОГО САМОУПРАВЛЕНИЯ</w:t>
      </w: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МУНИЦИПАЛЬНОГО ОБРАЗОВАНИЯ</w:t>
      </w: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АЛАГИРСКИЙ РАЙОН</w:t>
      </w: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ПОСТАНОВЛЕНИЕ</w:t>
      </w: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от «</w:t>
      </w:r>
      <w:r>
        <w:rPr>
          <w:rFonts w:ascii="Arial" w:hAnsi="Arial" w:cs="Arial"/>
          <w:b/>
        </w:rPr>
        <w:t>20» октября</w:t>
      </w:r>
      <w:r w:rsidRPr="006D022F">
        <w:rPr>
          <w:rFonts w:ascii="Arial" w:hAnsi="Arial" w:cs="Arial"/>
          <w:b/>
        </w:rPr>
        <w:t xml:space="preserve"> 2020г. № </w:t>
      </w:r>
      <w:r>
        <w:rPr>
          <w:rFonts w:ascii="Arial" w:hAnsi="Arial" w:cs="Arial"/>
          <w:b/>
        </w:rPr>
        <w:t>792</w:t>
      </w: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</w:p>
    <w:p w:rsidR="00141E23" w:rsidRPr="006D022F" w:rsidRDefault="00141E23" w:rsidP="00A50A31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г. Алагир</w:t>
      </w:r>
    </w:p>
    <w:p w:rsidR="00141E23" w:rsidRDefault="00141E23" w:rsidP="00A50A31">
      <w:pPr>
        <w:jc w:val="center"/>
        <w:rPr>
          <w:rFonts w:ascii="Arial" w:hAnsi="Arial" w:cs="Arial"/>
        </w:rPr>
      </w:pPr>
    </w:p>
    <w:p w:rsidR="00141E23" w:rsidRPr="00141E23" w:rsidRDefault="00141E23" w:rsidP="00A50A3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41E23">
        <w:rPr>
          <w:rStyle w:val="normaltextrun"/>
          <w:rFonts w:ascii="Arial" w:hAnsi="Arial" w:cs="Arial"/>
          <w:b/>
          <w:color w:val="222222"/>
        </w:rPr>
        <w:t xml:space="preserve">Об утверждении муниципальной программы </w:t>
      </w:r>
      <w:r w:rsidRPr="00141E23">
        <w:rPr>
          <w:rStyle w:val="normaltextrun"/>
          <w:rFonts w:ascii="Arial" w:hAnsi="Arial" w:cs="Arial"/>
          <w:b/>
        </w:rPr>
        <w:t>«Развитие образования в Алагирском районе на 2021-2023 годы»</w:t>
      </w:r>
    </w:p>
    <w:p w:rsidR="00141E23" w:rsidRPr="00141E23" w:rsidRDefault="00141E23" w:rsidP="00A50A3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141E23" w:rsidRPr="00141E23" w:rsidRDefault="00141E23" w:rsidP="00141E23">
      <w:pPr>
        <w:pStyle w:val="paragraph"/>
        <w:spacing w:before="0" w:beforeAutospacing="0" w:after="0" w:afterAutospacing="0"/>
        <w:ind w:right="225" w:firstLine="567"/>
        <w:jc w:val="both"/>
        <w:textAlignment w:val="baseline"/>
        <w:rPr>
          <w:rFonts w:ascii="Arial" w:hAnsi="Arial" w:cs="Arial"/>
        </w:rPr>
      </w:pPr>
      <w:r w:rsidRPr="00141E23">
        <w:rPr>
          <w:rStyle w:val="normaltextrun"/>
          <w:rFonts w:ascii="Arial" w:hAnsi="Arial" w:cs="Arial"/>
          <w:color w:val="222222"/>
        </w:rPr>
        <w:t>В соответствии Решением Собрания представителей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Алагирского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района от 12.05.2017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г. №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6-7-4 «О мерах по реализации на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территории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Алагирского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района Федерального закона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от 28.06.2014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г. №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172-ФЗ «О стратегическом планировании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в Российской Федерации»,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постановлением АМСУ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Алагирского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района от 10.08.2017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г. №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1071 «О разработке, реализации и оценке эффективности муниципальных программ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Алагирского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района», распоряжением АМСУ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Алагирского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района от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</w:rPr>
        <w:t>18 сентября 2020 г. №</w:t>
      </w:r>
      <w:r>
        <w:rPr>
          <w:rStyle w:val="normaltextrun"/>
          <w:rFonts w:ascii="Arial" w:hAnsi="Arial" w:cs="Arial"/>
        </w:rPr>
        <w:t xml:space="preserve"> </w:t>
      </w:r>
      <w:r w:rsidRPr="00141E23">
        <w:rPr>
          <w:rStyle w:val="normaltextrun"/>
          <w:rFonts w:ascii="Arial" w:hAnsi="Arial" w:cs="Arial"/>
        </w:rPr>
        <w:t>217</w:t>
      </w:r>
      <w:r>
        <w:rPr>
          <w:rStyle w:val="normaltextrun"/>
          <w:rFonts w:ascii="Arial" w:hAnsi="Arial" w:cs="Arial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«Об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утверждении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перечня муниципальных программ, реализуемых в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Алагирском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районе» администрация местного самоуправления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</w:rPr>
        <w:t>Алагирского</w:t>
      </w:r>
      <w:r>
        <w:rPr>
          <w:rStyle w:val="normaltextrun"/>
          <w:rFonts w:ascii="Arial" w:hAnsi="Arial" w:cs="Arial"/>
        </w:rPr>
        <w:t xml:space="preserve"> </w:t>
      </w:r>
      <w:r w:rsidRPr="00141E23">
        <w:rPr>
          <w:rStyle w:val="normaltextrun"/>
          <w:rFonts w:ascii="Arial" w:hAnsi="Arial" w:cs="Arial"/>
        </w:rPr>
        <w:t>района</w:t>
      </w:r>
      <w:r>
        <w:rPr>
          <w:rStyle w:val="normaltextrun"/>
          <w:rFonts w:ascii="Arial" w:hAnsi="Arial" w:cs="Arial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постановляет:</w:t>
      </w:r>
    </w:p>
    <w:p w:rsidR="00141E23" w:rsidRPr="00141E23" w:rsidRDefault="00141E23" w:rsidP="00141E2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141E23">
        <w:rPr>
          <w:rStyle w:val="normaltextrun"/>
          <w:rFonts w:ascii="Arial" w:hAnsi="Arial" w:cs="Arial"/>
          <w:color w:val="222222"/>
        </w:rPr>
        <w:t>1.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Утвердить прилагаемую муниципальную программу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</w:rPr>
        <w:t>«Развитие</w:t>
      </w:r>
      <w:r>
        <w:rPr>
          <w:rStyle w:val="normaltextrun"/>
          <w:rFonts w:ascii="Arial" w:hAnsi="Arial" w:cs="Arial"/>
        </w:rPr>
        <w:t xml:space="preserve"> </w:t>
      </w:r>
      <w:r w:rsidRPr="00141E23">
        <w:rPr>
          <w:rStyle w:val="normaltextrun"/>
          <w:rFonts w:ascii="Arial" w:hAnsi="Arial" w:cs="Arial"/>
        </w:rPr>
        <w:t>образования в</w:t>
      </w:r>
      <w:r>
        <w:rPr>
          <w:rStyle w:val="normaltextrun"/>
          <w:rFonts w:ascii="Arial" w:hAnsi="Arial" w:cs="Arial"/>
        </w:rPr>
        <w:t xml:space="preserve"> </w:t>
      </w:r>
      <w:r w:rsidRPr="00141E23">
        <w:rPr>
          <w:rStyle w:val="normaltextrun"/>
          <w:rFonts w:ascii="Arial" w:hAnsi="Arial" w:cs="Arial"/>
        </w:rPr>
        <w:t>Алагирском</w:t>
      </w:r>
      <w:r>
        <w:rPr>
          <w:rStyle w:val="normaltextrun"/>
          <w:rFonts w:ascii="Arial" w:hAnsi="Arial" w:cs="Arial"/>
        </w:rPr>
        <w:t xml:space="preserve"> </w:t>
      </w:r>
      <w:r w:rsidRPr="00141E23">
        <w:rPr>
          <w:rStyle w:val="normaltextrun"/>
          <w:rFonts w:ascii="Arial" w:hAnsi="Arial" w:cs="Arial"/>
        </w:rPr>
        <w:t>районе на 2021-2023 годы»</w:t>
      </w:r>
      <w:r>
        <w:rPr>
          <w:rStyle w:val="normaltextrun"/>
          <w:rFonts w:ascii="Arial" w:hAnsi="Arial" w:cs="Arial"/>
        </w:rPr>
        <w:t xml:space="preserve"> (</w:t>
      </w:r>
      <w:r w:rsidRPr="00141E23">
        <w:rPr>
          <w:rStyle w:val="normaltextrun"/>
          <w:rFonts w:ascii="Arial" w:hAnsi="Arial" w:cs="Arial"/>
        </w:rPr>
        <w:t>далее</w:t>
      </w:r>
      <w:r w:rsidRPr="00141E23">
        <w:rPr>
          <w:rStyle w:val="normaltextrun"/>
          <w:rFonts w:ascii="Arial" w:hAnsi="Arial" w:cs="Arial"/>
          <w:color w:val="222222"/>
        </w:rPr>
        <w:t xml:space="preserve"> - Программа).</w:t>
      </w:r>
    </w:p>
    <w:p w:rsidR="00141E23" w:rsidRPr="00141E23" w:rsidRDefault="00141E23" w:rsidP="00141E2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22222"/>
        </w:rPr>
        <w:t>2.</w:t>
      </w:r>
      <w:r w:rsidRPr="00141E23">
        <w:rPr>
          <w:rStyle w:val="normaltextrun"/>
          <w:rFonts w:ascii="Arial" w:hAnsi="Arial" w:cs="Arial"/>
          <w:color w:val="222222"/>
        </w:rPr>
        <w:t xml:space="preserve"> Финансовому управлению (</w:t>
      </w:r>
      <w:r w:rsidRPr="00141E23">
        <w:rPr>
          <w:rStyle w:val="spellingerror"/>
          <w:rFonts w:ascii="Arial" w:hAnsi="Arial" w:cs="Arial"/>
          <w:color w:val="222222"/>
        </w:rPr>
        <w:t>Мсоева</w:t>
      </w:r>
      <w:r w:rsidRPr="00141E23">
        <w:rPr>
          <w:rStyle w:val="normaltextrun"/>
          <w:rFonts w:ascii="Arial" w:hAnsi="Arial" w:cs="Arial"/>
          <w:color w:val="222222"/>
        </w:rPr>
        <w:t>):</w:t>
      </w:r>
    </w:p>
    <w:p w:rsidR="00141E23" w:rsidRPr="00141E23" w:rsidRDefault="00141E23" w:rsidP="00141E23">
      <w:pPr>
        <w:pStyle w:val="paragraph"/>
        <w:spacing w:before="0" w:beforeAutospacing="0" w:after="0" w:afterAutospacing="0"/>
        <w:ind w:right="225" w:firstLine="567"/>
        <w:jc w:val="both"/>
        <w:textAlignment w:val="baseline"/>
        <w:rPr>
          <w:rFonts w:ascii="Arial" w:hAnsi="Arial" w:cs="Arial"/>
        </w:rPr>
      </w:pPr>
      <w:r w:rsidRPr="00141E23">
        <w:rPr>
          <w:rStyle w:val="normaltextrun"/>
          <w:rFonts w:ascii="Arial" w:hAnsi="Arial" w:cs="Arial"/>
          <w:color w:val="222222"/>
        </w:rPr>
        <w:t>- обеспечить финансирование Программы за счет средств районного бюджета;</w:t>
      </w:r>
    </w:p>
    <w:p w:rsidR="00141E23" w:rsidRPr="00141E23" w:rsidRDefault="00141E23" w:rsidP="00141E23">
      <w:pPr>
        <w:pStyle w:val="paragraph"/>
        <w:spacing w:before="0" w:beforeAutospacing="0" w:after="0" w:afterAutospacing="0"/>
        <w:ind w:right="225" w:firstLine="567"/>
        <w:jc w:val="both"/>
        <w:textAlignment w:val="baseline"/>
        <w:rPr>
          <w:rFonts w:ascii="Arial" w:hAnsi="Arial" w:cs="Arial"/>
        </w:rPr>
      </w:pPr>
      <w:r w:rsidRPr="00141E23">
        <w:rPr>
          <w:rStyle w:val="normaltextrun"/>
          <w:rFonts w:ascii="Arial" w:hAnsi="Arial" w:cs="Arial"/>
          <w:color w:val="222222"/>
        </w:rPr>
        <w:t>- при формировании районного бюджета на 2021-2023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годы предусматривать выделение бюджетных средств на реализацию мероприятий Программы.</w:t>
      </w:r>
    </w:p>
    <w:p w:rsidR="00141E23" w:rsidRPr="00141E23" w:rsidRDefault="00141E23" w:rsidP="00141E23">
      <w:pPr>
        <w:pStyle w:val="paragraph"/>
        <w:spacing w:before="0" w:beforeAutospacing="0" w:after="0" w:afterAutospacing="0"/>
        <w:ind w:right="225" w:firstLine="567"/>
        <w:jc w:val="both"/>
        <w:textAlignment w:val="baseline"/>
        <w:rPr>
          <w:rFonts w:ascii="Arial" w:hAnsi="Arial" w:cs="Arial"/>
        </w:rPr>
      </w:pPr>
      <w:r w:rsidRPr="00141E23">
        <w:rPr>
          <w:rStyle w:val="normaltextrun"/>
          <w:rFonts w:ascii="Arial" w:hAnsi="Arial" w:cs="Arial"/>
          <w:color w:val="222222"/>
        </w:rPr>
        <w:t>3</w:t>
      </w:r>
      <w:r>
        <w:rPr>
          <w:rStyle w:val="normaltextrun"/>
          <w:rFonts w:ascii="Arial" w:hAnsi="Arial" w:cs="Arial"/>
          <w:color w:val="222222"/>
        </w:rPr>
        <w:t>.</w:t>
      </w:r>
      <w:r w:rsidRPr="00141E23">
        <w:rPr>
          <w:rStyle w:val="normaltextrun"/>
          <w:rFonts w:ascii="Arial" w:hAnsi="Arial" w:cs="Arial"/>
          <w:color w:val="222222"/>
        </w:rPr>
        <w:t xml:space="preserve"> Настоящее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постановление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  <w:color w:val="222222"/>
        </w:rPr>
        <w:t>вступает в силу со дня его официального опубликования (обнародования).</w:t>
      </w:r>
    </w:p>
    <w:p w:rsidR="00141E23" w:rsidRPr="00141E23" w:rsidRDefault="00141E23" w:rsidP="00141E23">
      <w:pPr>
        <w:pStyle w:val="paragraph"/>
        <w:spacing w:before="0" w:beforeAutospacing="0" w:after="0" w:afterAutospacing="0"/>
        <w:ind w:right="225" w:firstLine="567"/>
        <w:jc w:val="both"/>
        <w:textAlignment w:val="baseline"/>
        <w:rPr>
          <w:rFonts w:ascii="Arial" w:hAnsi="Arial" w:cs="Arial"/>
        </w:rPr>
      </w:pPr>
      <w:r w:rsidRPr="00141E23">
        <w:rPr>
          <w:rStyle w:val="normaltextrun"/>
          <w:rFonts w:ascii="Arial" w:hAnsi="Arial" w:cs="Arial"/>
          <w:color w:val="222222"/>
        </w:rPr>
        <w:t>4. Контроль над исполнением данного постановления</w:t>
      </w:r>
      <w:r>
        <w:rPr>
          <w:rStyle w:val="normaltextrun"/>
          <w:rFonts w:ascii="Arial" w:hAnsi="Arial" w:cs="Arial"/>
          <w:color w:val="222222"/>
        </w:rPr>
        <w:t xml:space="preserve"> </w:t>
      </w:r>
      <w:r w:rsidRPr="00141E23">
        <w:rPr>
          <w:rStyle w:val="normaltextrun"/>
          <w:rFonts w:ascii="Arial" w:hAnsi="Arial" w:cs="Arial"/>
        </w:rPr>
        <w:t>возложить на заместителя главы администрации</w:t>
      </w:r>
      <w:r>
        <w:rPr>
          <w:rStyle w:val="normaltextrun"/>
          <w:rFonts w:ascii="Arial" w:hAnsi="Arial" w:cs="Arial"/>
        </w:rPr>
        <w:t xml:space="preserve"> </w:t>
      </w:r>
      <w:r w:rsidRPr="00141E23">
        <w:rPr>
          <w:rStyle w:val="normaltextrun"/>
          <w:rFonts w:ascii="Arial" w:hAnsi="Arial" w:cs="Arial"/>
          <w:color w:val="000000"/>
        </w:rPr>
        <w:t>местного самоуправления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141E23">
        <w:rPr>
          <w:rStyle w:val="normaltextrun"/>
          <w:rFonts w:ascii="Arial" w:hAnsi="Arial" w:cs="Arial"/>
          <w:color w:val="000000"/>
        </w:rPr>
        <w:t>Алагирского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141E23">
        <w:rPr>
          <w:rStyle w:val="normaltextrun"/>
          <w:rFonts w:ascii="Arial" w:hAnsi="Arial" w:cs="Arial"/>
          <w:color w:val="000000"/>
        </w:rPr>
        <w:t>района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141E23">
        <w:rPr>
          <w:rStyle w:val="spellingerror"/>
          <w:rFonts w:ascii="Arial" w:hAnsi="Arial" w:cs="Arial"/>
        </w:rPr>
        <w:t>Р.Ч.Гозюмова</w:t>
      </w:r>
      <w:r>
        <w:rPr>
          <w:rStyle w:val="eop"/>
          <w:rFonts w:ascii="Arial" w:hAnsi="Arial" w:cs="Arial"/>
        </w:rPr>
        <w:t>.</w:t>
      </w:r>
    </w:p>
    <w:p w:rsidR="00141E23" w:rsidRPr="00141E23" w:rsidRDefault="00141E23" w:rsidP="00141E2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</w:p>
    <w:p w:rsidR="00141E23" w:rsidRPr="00141E23" w:rsidRDefault="00141E23" w:rsidP="00141E2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</w:p>
    <w:p w:rsidR="00141E23" w:rsidRPr="00141E23" w:rsidRDefault="00141E23" w:rsidP="00141E2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141E23">
        <w:rPr>
          <w:rStyle w:val="normaltextrun"/>
          <w:rFonts w:ascii="Arial" w:hAnsi="Arial" w:cs="Arial"/>
        </w:rPr>
        <w:t>Глава администрации</w:t>
      </w:r>
      <w:r>
        <w:rPr>
          <w:rStyle w:val="normaltextrun"/>
          <w:rFonts w:ascii="Arial" w:hAnsi="Arial" w:cs="Arial"/>
        </w:rPr>
        <w:t xml:space="preserve">                                                                         </w:t>
      </w:r>
      <w:r w:rsidRPr="00141E23">
        <w:rPr>
          <w:rStyle w:val="normaltextrun"/>
          <w:rFonts w:ascii="Arial" w:hAnsi="Arial" w:cs="Arial"/>
        </w:rPr>
        <w:t>А. А. БУТАЕВ</w:t>
      </w:r>
    </w:p>
    <w:p w:rsidR="00141E23" w:rsidRDefault="00141E23" w:rsidP="00141E23">
      <w:pPr>
        <w:ind w:firstLine="567"/>
        <w:jc w:val="both"/>
        <w:rPr>
          <w:rFonts w:ascii="Arial" w:hAnsi="Arial" w:cs="Arial"/>
        </w:rPr>
      </w:pPr>
    </w:p>
    <w:p w:rsidR="00141E23" w:rsidRPr="00141E23" w:rsidRDefault="00141E23" w:rsidP="00141E23">
      <w:pPr>
        <w:ind w:firstLine="567"/>
        <w:jc w:val="both"/>
        <w:rPr>
          <w:rFonts w:ascii="Arial" w:hAnsi="Arial" w:cs="Arial"/>
        </w:rPr>
      </w:pPr>
    </w:p>
    <w:p w:rsidR="000D2820" w:rsidRPr="00141E23" w:rsidRDefault="000D2820" w:rsidP="00141E23">
      <w:pPr>
        <w:ind w:firstLine="567"/>
        <w:jc w:val="right"/>
        <w:rPr>
          <w:rFonts w:ascii="Arial" w:hAnsi="Arial" w:cs="Arial"/>
        </w:rPr>
      </w:pPr>
      <w:r w:rsidRPr="00141E23">
        <w:rPr>
          <w:rFonts w:ascii="Arial" w:hAnsi="Arial" w:cs="Arial"/>
        </w:rPr>
        <w:t>У</w:t>
      </w:r>
      <w:r w:rsidR="001F28E0" w:rsidRPr="00141E23">
        <w:rPr>
          <w:rFonts w:ascii="Arial" w:hAnsi="Arial" w:cs="Arial"/>
        </w:rPr>
        <w:t>тверждена</w:t>
      </w:r>
    </w:p>
    <w:p w:rsidR="000D2820" w:rsidRPr="001F28E0" w:rsidRDefault="000D2820" w:rsidP="001F28E0">
      <w:pPr>
        <w:jc w:val="right"/>
        <w:rPr>
          <w:rFonts w:ascii="Arial" w:hAnsi="Arial" w:cs="Arial"/>
        </w:rPr>
      </w:pPr>
      <w:r w:rsidRPr="001F28E0">
        <w:rPr>
          <w:rFonts w:ascii="Arial" w:hAnsi="Arial" w:cs="Arial"/>
        </w:rPr>
        <w:t>Постановлением АМС</w:t>
      </w:r>
    </w:p>
    <w:p w:rsidR="000D2820" w:rsidRPr="001F28E0" w:rsidRDefault="000D2820" w:rsidP="001F28E0">
      <w:pPr>
        <w:jc w:val="right"/>
        <w:rPr>
          <w:rFonts w:ascii="Arial" w:hAnsi="Arial" w:cs="Arial"/>
        </w:rPr>
      </w:pPr>
      <w:r w:rsidRPr="001F28E0">
        <w:rPr>
          <w:rFonts w:ascii="Arial" w:hAnsi="Arial" w:cs="Arial"/>
        </w:rPr>
        <w:t>Алагирского района</w:t>
      </w:r>
    </w:p>
    <w:p w:rsidR="001F28E0" w:rsidRDefault="000D2820" w:rsidP="001F28E0">
      <w:pPr>
        <w:jc w:val="right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от </w:t>
      </w:r>
      <w:r w:rsidR="00345AA4" w:rsidRPr="001F28E0">
        <w:rPr>
          <w:rFonts w:ascii="Arial" w:hAnsi="Arial" w:cs="Arial"/>
        </w:rPr>
        <w:t>«</w:t>
      </w:r>
      <w:r w:rsidR="00A50A31">
        <w:rPr>
          <w:rFonts w:ascii="Arial" w:hAnsi="Arial" w:cs="Arial"/>
        </w:rPr>
        <w:t xml:space="preserve"> 20 </w:t>
      </w:r>
      <w:r w:rsidR="00345AA4" w:rsidRPr="001F28E0">
        <w:rPr>
          <w:rFonts w:ascii="Arial" w:hAnsi="Arial" w:cs="Arial"/>
        </w:rPr>
        <w:t>»</w:t>
      </w:r>
      <w:r w:rsidR="00A50A31">
        <w:rPr>
          <w:rFonts w:ascii="Arial" w:hAnsi="Arial" w:cs="Arial"/>
        </w:rPr>
        <w:t xml:space="preserve"> октября 2</w:t>
      </w:r>
      <w:r w:rsidRPr="001F28E0">
        <w:rPr>
          <w:rFonts w:ascii="Arial" w:hAnsi="Arial" w:cs="Arial"/>
        </w:rPr>
        <w:t>020 г. №</w:t>
      </w:r>
      <w:r w:rsidR="00141E23">
        <w:rPr>
          <w:rFonts w:ascii="Arial" w:hAnsi="Arial" w:cs="Arial"/>
        </w:rPr>
        <w:t xml:space="preserve"> 792</w:t>
      </w:r>
    </w:p>
    <w:p w:rsidR="00A50A31" w:rsidRDefault="00A50A31" w:rsidP="001F28E0">
      <w:pPr>
        <w:jc w:val="right"/>
        <w:rPr>
          <w:rFonts w:ascii="Arial" w:hAnsi="Arial" w:cs="Arial"/>
        </w:rPr>
      </w:pPr>
    </w:p>
    <w:p w:rsidR="001F28E0" w:rsidRDefault="001F28E0" w:rsidP="001F28E0">
      <w:pPr>
        <w:ind w:firstLine="567"/>
        <w:jc w:val="center"/>
        <w:rPr>
          <w:rFonts w:ascii="Arial" w:hAnsi="Arial" w:cs="Arial"/>
        </w:rPr>
      </w:pPr>
    </w:p>
    <w:p w:rsidR="000D2820" w:rsidRPr="001F28E0" w:rsidRDefault="001F28E0" w:rsidP="001F28E0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Муниципальная</w:t>
      </w:r>
      <w:r w:rsidR="000D2820" w:rsidRPr="001F28E0">
        <w:rPr>
          <w:rFonts w:ascii="Arial" w:hAnsi="Arial" w:cs="Arial"/>
          <w:b/>
        </w:rPr>
        <w:t xml:space="preserve"> программа</w:t>
      </w:r>
    </w:p>
    <w:p w:rsidR="000D2820" w:rsidRPr="001F28E0" w:rsidRDefault="000D2820" w:rsidP="001F28E0">
      <w:pPr>
        <w:ind w:firstLine="567"/>
        <w:jc w:val="center"/>
        <w:rPr>
          <w:rFonts w:ascii="Arial" w:hAnsi="Arial" w:cs="Arial"/>
          <w:b/>
        </w:rPr>
      </w:pPr>
      <w:r w:rsidRPr="001F28E0">
        <w:rPr>
          <w:rFonts w:ascii="Arial" w:hAnsi="Arial" w:cs="Arial"/>
          <w:b/>
        </w:rPr>
        <w:t>«Развитие образования Алагирского района</w:t>
      </w:r>
      <w:r w:rsidR="001F28E0">
        <w:rPr>
          <w:rFonts w:ascii="Arial" w:hAnsi="Arial" w:cs="Arial"/>
          <w:b/>
        </w:rPr>
        <w:t xml:space="preserve"> </w:t>
      </w:r>
      <w:r w:rsidRPr="001F28E0">
        <w:rPr>
          <w:rFonts w:ascii="Arial" w:hAnsi="Arial" w:cs="Arial"/>
          <w:b/>
        </w:rPr>
        <w:t>на 2021-2023 годы»</w:t>
      </w:r>
    </w:p>
    <w:p w:rsidR="000D2820" w:rsidRPr="001F28E0" w:rsidRDefault="000D2820" w:rsidP="001F28E0">
      <w:pPr>
        <w:ind w:firstLine="567"/>
        <w:jc w:val="center"/>
        <w:rPr>
          <w:rFonts w:ascii="Arial" w:hAnsi="Arial" w:cs="Arial"/>
        </w:rPr>
      </w:pPr>
    </w:p>
    <w:p w:rsidR="000D2820" w:rsidRPr="001F28E0" w:rsidRDefault="006752C8" w:rsidP="006752C8">
      <w:pPr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Паспорт </w:t>
      </w:r>
      <w:r w:rsidR="000D2820" w:rsidRPr="001F28E0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униципальной</w:t>
      </w:r>
      <w:r w:rsidR="000D2820" w:rsidRPr="001F28E0">
        <w:rPr>
          <w:rFonts w:ascii="Arial" w:hAnsi="Arial" w:cs="Arial"/>
          <w:b/>
        </w:rPr>
        <w:t xml:space="preserve"> программы</w:t>
      </w:r>
    </w:p>
    <w:p w:rsidR="000D2820" w:rsidRPr="001F28E0" w:rsidRDefault="000D2820" w:rsidP="001F28E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62"/>
        <w:gridCol w:w="6237"/>
      </w:tblGrid>
      <w:tr w:rsidR="000D2820" w:rsidRPr="001F28E0" w:rsidTr="006752C8">
        <w:trPr>
          <w:trHeight w:val="68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 xml:space="preserve">1.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Развитие образования Алагирского района на 2021</w:t>
            </w:r>
            <w:r w:rsidR="009A7980" w:rsidRPr="001F28E0">
              <w:rPr>
                <w:rFonts w:ascii="Arial" w:hAnsi="Arial" w:cs="Arial"/>
                <w:lang w:eastAsia="en-US"/>
              </w:rPr>
              <w:t>-</w:t>
            </w:r>
            <w:r w:rsidRPr="001F28E0">
              <w:rPr>
                <w:rFonts w:ascii="Arial" w:hAnsi="Arial" w:cs="Arial"/>
                <w:lang w:eastAsia="en-US"/>
              </w:rPr>
              <w:t>2023</w:t>
            </w:r>
            <w:r w:rsidR="00345AA4" w:rsidRPr="001F28E0">
              <w:rPr>
                <w:rFonts w:ascii="Arial" w:hAnsi="Arial" w:cs="Arial"/>
                <w:lang w:eastAsia="en-US"/>
              </w:rPr>
              <w:t xml:space="preserve"> годы (</w:t>
            </w:r>
            <w:r w:rsidRPr="001F28E0">
              <w:rPr>
                <w:rFonts w:ascii="Arial" w:hAnsi="Arial" w:cs="Arial"/>
                <w:lang w:eastAsia="en-US"/>
              </w:rPr>
              <w:t>далее – Программа)</w:t>
            </w:r>
          </w:p>
        </w:tc>
      </w:tr>
      <w:tr w:rsidR="000D2820" w:rsidRPr="001F28E0" w:rsidTr="006752C8">
        <w:trPr>
          <w:trHeight w:val="68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6752C8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6752C8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0D2820" w:rsidRPr="001F28E0" w:rsidTr="006752C8">
        <w:trPr>
          <w:trHeight w:val="68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F28E0">
              <w:rPr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F28E0">
              <w:rPr>
                <w:sz w:val="24"/>
                <w:szCs w:val="24"/>
                <w:lang w:eastAsia="en-US"/>
              </w:rPr>
              <w:t>Муниципальные образовательные организации Алагирского района</w:t>
            </w:r>
          </w:p>
        </w:tc>
      </w:tr>
      <w:tr w:rsidR="000D2820" w:rsidRPr="001F28E0" w:rsidTr="006752C8">
        <w:trPr>
          <w:trHeight w:val="13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6752C8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Подпрограммы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1.</w:t>
            </w:r>
            <w:r w:rsidR="009A7980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«Развитие дошкольного образования детей».</w:t>
            </w:r>
          </w:p>
          <w:p w:rsidR="000D2820" w:rsidRPr="001F28E0" w:rsidRDefault="009A798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2. «</w:t>
            </w:r>
            <w:r w:rsidR="000D2820" w:rsidRPr="001F28E0">
              <w:rPr>
                <w:rFonts w:ascii="Arial" w:hAnsi="Arial" w:cs="Arial"/>
                <w:lang w:eastAsia="en-US"/>
              </w:rPr>
              <w:t>Развитие начального, основного, среднего общего образования».</w:t>
            </w:r>
          </w:p>
          <w:p w:rsidR="000D2820" w:rsidRPr="001F28E0" w:rsidRDefault="00BD3278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 xml:space="preserve">3. </w:t>
            </w:r>
            <w:r w:rsidR="000D2820" w:rsidRPr="001F28E0">
              <w:rPr>
                <w:rFonts w:ascii="Arial" w:hAnsi="Arial" w:cs="Arial"/>
                <w:lang w:eastAsia="en-US"/>
              </w:rPr>
              <w:t>«Развитие сист</w:t>
            </w:r>
            <w:r w:rsidR="006752C8">
              <w:rPr>
                <w:rFonts w:ascii="Arial" w:hAnsi="Arial" w:cs="Arial"/>
                <w:lang w:eastAsia="en-US"/>
              </w:rPr>
              <w:t>емы дополнительного образования».</w:t>
            </w:r>
          </w:p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4.</w:t>
            </w:r>
            <w:r w:rsidR="006752C8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«Школьное питание».</w:t>
            </w:r>
          </w:p>
          <w:p w:rsidR="000D2820" w:rsidRPr="001F28E0" w:rsidRDefault="00A0307E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5. «</w:t>
            </w:r>
            <w:r w:rsidR="000D2820" w:rsidRPr="001F28E0">
              <w:rPr>
                <w:rFonts w:ascii="Arial" w:hAnsi="Arial" w:cs="Arial"/>
                <w:lang w:eastAsia="en-US"/>
              </w:rPr>
              <w:t>Поддержка семьи и детства».</w:t>
            </w:r>
          </w:p>
          <w:p w:rsidR="000D2820" w:rsidRPr="001F28E0" w:rsidRDefault="006752C8" w:rsidP="001F28E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 «</w:t>
            </w:r>
            <w:r w:rsidR="000D2820" w:rsidRPr="001F28E0">
              <w:rPr>
                <w:rFonts w:ascii="Arial" w:hAnsi="Arial" w:cs="Arial"/>
                <w:lang w:eastAsia="en-US"/>
              </w:rPr>
              <w:t>Оздоровительная компания детей».</w:t>
            </w:r>
          </w:p>
          <w:p w:rsidR="000D2820" w:rsidRPr="001F28E0" w:rsidRDefault="000D2820" w:rsidP="006752C8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7.</w:t>
            </w:r>
            <w:r w:rsidR="00A0307E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«Реализация муниципальной программы</w:t>
            </w:r>
            <w:r w:rsidR="006752C8">
              <w:rPr>
                <w:rFonts w:ascii="Arial" w:hAnsi="Arial" w:cs="Arial"/>
                <w:lang w:eastAsia="en-US"/>
              </w:rPr>
              <w:t xml:space="preserve"> </w:t>
            </w:r>
            <w:r w:rsidR="009A7980" w:rsidRPr="001F28E0">
              <w:rPr>
                <w:rFonts w:ascii="Arial" w:hAnsi="Arial" w:cs="Arial"/>
                <w:lang w:eastAsia="en-US"/>
              </w:rPr>
              <w:t>«</w:t>
            </w:r>
            <w:r w:rsidRPr="001F28E0">
              <w:rPr>
                <w:rFonts w:ascii="Arial" w:hAnsi="Arial" w:cs="Arial"/>
                <w:lang w:eastAsia="en-US"/>
              </w:rPr>
              <w:t>Развитие образования в Алагирском районе на</w:t>
            </w:r>
            <w:r w:rsidR="006752C8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2021-2023</w:t>
            </w:r>
            <w:r w:rsidR="009A7980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гг.»</w:t>
            </w:r>
          </w:p>
        </w:tc>
      </w:tr>
      <w:tr w:rsidR="000D2820" w:rsidRPr="001F28E0" w:rsidTr="006752C8">
        <w:trPr>
          <w:trHeight w:val="6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Повышение доступности и качества образования и обеспечение его соответствия запросам населения</w:t>
            </w:r>
          </w:p>
        </w:tc>
      </w:tr>
      <w:tr w:rsidR="000D2820" w:rsidRPr="001F28E0" w:rsidTr="006752C8">
        <w:trPr>
          <w:trHeight w:val="232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6752C8" w:rsidP="001F28E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</w:t>
            </w:r>
            <w:r w:rsidR="000D2820" w:rsidRPr="001F28E0">
              <w:rPr>
                <w:rFonts w:ascii="Arial" w:hAnsi="Arial" w:cs="Arial"/>
                <w:lang w:eastAsia="en-US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28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BD3278" w:rsidRPr="001F28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условий для удовлетворения потребностей обучающихся, воспитанников, родителей в качественном образовании, обновления структуры</w:t>
            </w:r>
            <w:r w:rsidR="00BD3278" w:rsidRPr="001F28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содержания образования, </w:t>
            </w:r>
            <w:r w:rsidRPr="001F28E0">
              <w:rPr>
                <w:rFonts w:ascii="Arial" w:hAnsi="Arial" w:cs="Arial"/>
                <w:sz w:val="24"/>
                <w:szCs w:val="24"/>
                <w:lang w:eastAsia="en-US"/>
              </w:rPr>
              <w:t>обеспечения устойчивого инновационного развития системы образования в Алагирском районе;</w:t>
            </w:r>
          </w:p>
          <w:p w:rsidR="000D2820" w:rsidRPr="001F28E0" w:rsidRDefault="000D2820" w:rsidP="001F28E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28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развитие системы обеспечения </w:t>
            </w:r>
            <w:r w:rsidR="006752C8">
              <w:rPr>
                <w:rFonts w:ascii="Arial" w:hAnsi="Arial" w:cs="Arial"/>
                <w:sz w:val="24"/>
                <w:szCs w:val="24"/>
                <w:lang w:eastAsia="en-US"/>
              </w:rPr>
              <w:t>качества образовательных услуг;</w:t>
            </w:r>
          </w:p>
          <w:p w:rsidR="000D2820" w:rsidRPr="001F28E0" w:rsidRDefault="000D2820" w:rsidP="001F28E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28E0">
              <w:rPr>
                <w:rFonts w:ascii="Arial" w:hAnsi="Arial" w:cs="Arial"/>
                <w:sz w:val="24"/>
                <w:szCs w:val="24"/>
                <w:lang w:eastAsia="en-US"/>
              </w:rPr>
              <w:t>- создание условий для сохранения и укрепления здоровья детей и подростков, активного включения их в социальную, культурную жизнь общества;</w:t>
            </w:r>
          </w:p>
          <w:p w:rsidR="000D2820" w:rsidRPr="001F28E0" w:rsidRDefault="000D2820" w:rsidP="001F28E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28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BD3278" w:rsidRPr="001F28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sz w:val="24"/>
                <w:szCs w:val="24"/>
                <w:lang w:eastAsia="en-US"/>
              </w:rPr>
              <w:t>дальнейшая информатизация системы образования Алагирского района;</w:t>
            </w:r>
          </w:p>
          <w:p w:rsidR="000D2820" w:rsidRPr="001F28E0" w:rsidRDefault="000D2820" w:rsidP="001F28E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28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BD3278" w:rsidRPr="001F28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sz w:val="24"/>
                <w:szCs w:val="24"/>
                <w:lang w:eastAsia="en-US"/>
              </w:rPr>
              <w:t>развитие системы доп</w:t>
            </w:r>
            <w:r w:rsidR="006752C8">
              <w:rPr>
                <w:rFonts w:ascii="Arial" w:hAnsi="Arial" w:cs="Arial"/>
                <w:sz w:val="24"/>
                <w:szCs w:val="24"/>
                <w:lang w:eastAsia="en-US"/>
              </w:rPr>
              <w:t>олнительного образования детей;</w:t>
            </w:r>
          </w:p>
        </w:tc>
      </w:tr>
      <w:tr w:rsidR="000D2820" w:rsidRPr="001F28E0" w:rsidTr="006752C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6752C8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 xml:space="preserve">Целевые индикаторы </w:t>
            </w:r>
            <w:r w:rsidR="006752C8">
              <w:rPr>
                <w:rFonts w:ascii="Arial" w:hAnsi="Arial" w:cs="Arial"/>
                <w:lang w:eastAsia="en-US"/>
              </w:rPr>
              <w:t>и показатели</w:t>
            </w:r>
            <w:r w:rsidRPr="001F28E0">
              <w:rPr>
                <w:rFonts w:ascii="Arial" w:hAnsi="Arial" w:cs="Arial"/>
                <w:lang w:eastAsia="en-US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</w:t>
            </w:r>
            <w:r w:rsidR="00BD3278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доля обучающихся, которым предоставляется возможность обучаться в соответствии с современными требованиями федеральных государственных образовательных стандартов;</w:t>
            </w:r>
          </w:p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</w:t>
            </w:r>
            <w:r w:rsidR="00BD3278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</w:t>
            </w:r>
          </w:p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</w:t>
            </w:r>
            <w:r w:rsidR="00BD3278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доля работников образования, прошедших повышение квалификации и профессиональную переподготовку к общей численности работников образования;</w:t>
            </w:r>
          </w:p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 доля детей в возрасте от 3 до 7 лет, получающих услуги дошкольного образования;</w:t>
            </w:r>
          </w:p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 доля детей в возрасте от 5 до 18 лет, получающих услуги по дополнительному образованию;</w:t>
            </w:r>
          </w:p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 охват горячим питанием учащихся общеобразовательных организации;</w:t>
            </w:r>
          </w:p>
        </w:tc>
      </w:tr>
      <w:tr w:rsidR="000D2820" w:rsidRPr="001F28E0" w:rsidTr="006752C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Этапы и 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6752C8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1 этап -</w:t>
            </w:r>
            <w:r w:rsidR="00653F79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2021-2023</w:t>
            </w:r>
            <w:r w:rsidR="00BD3278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годы</w:t>
            </w:r>
          </w:p>
        </w:tc>
      </w:tr>
      <w:tr w:rsidR="000D2820" w:rsidRPr="001F28E0" w:rsidTr="006752C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6752C8" w:rsidP="001F28E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Объемы бюджетных ассигнований </w:t>
            </w:r>
            <w:r w:rsidR="000D2820" w:rsidRPr="001F28E0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6752C8" w:rsidP="001F28E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 год- </w:t>
            </w:r>
            <w:r w:rsidR="000D2820" w:rsidRPr="001F28E0">
              <w:rPr>
                <w:rFonts w:ascii="Arial" w:hAnsi="Arial" w:cs="Arial"/>
                <w:lang w:eastAsia="en-US"/>
              </w:rPr>
              <w:t>всего 508873,0 тыс.</w:t>
            </w:r>
            <w:r w:rsidR="00BD3278" w:rsidRPr="001F28E0">
              <w:rPr>
                <w:rFonts w:ascii="Arial" w:hAnsi="Arial" w:cs="Arial"/>
                <w:lang w:eastAsia="en-US"/>
              </w:rPr>
              <w:t xml:space="preserve"> </w:t>
            </w:r>
            <w:r w:rsidR="000D2820" w:rsidRPr="001F28E0">
              <w:rPr>
                <w:rFonts w:ascii="Arial" w:hAnsi="Arial" w:cs="Arial"/>
                <w:lang w:eastAsia="en-US"/>
              </w:rPr>
              <w:t>руб., в том числе из регионального бюджета – 302224,0 тыс.</w:t>
            </w:r>
            <w:r w:rsidR="00BD3278" w:rsidRPr="001F28E0">
              <w:rPr>
                <w:rFonts w:ascii="Arial" w:hAnsi="Arial" w:cs="Arial"/>
                <w:lang w:eastAsia="en-US"/>
              </w:rPr>
              <w:t xml:space="preserve"> </w:t>
            </w:r>
            <w:r w:rsidR="000D2820" w:rsidRPr="001F28E0">
              <w:rPr>
                <w:rFonts w:ascii="Arial" w:hAnsi="Arial" w:cs="Arial"/>
                <w:lang w:eastAsia="en-US"/>
              </w:rPr>
              <w:t>руб.</w:t>
            </w:r>
          </w:p>
          <w:p w:rsidR="000D2820" w:rsidRPr="001F28E0" w:rsidRDefault="006752C8" w:rsidP="001F28E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год- </w:t>
            </w:r>
            <w:r w:rsidR="000D2820" w:rsidRPr="001F28E0">
              <w:rPr>
                <w:rFonts w:ascii="Arial" w:hAnsi="Arial" w:cs="Arial"/>
                <w:lang w:eastAsia="en-US"/>
              </w:rPr>
              <w:t>всего 508873,0 т</w:t>
            </w:r>
            <w:r w:rsidR="00BD3278" w:rsidRPr="001F28E0">
              <w:rPr>
                <w:rFonts w:ascii="Arial" w:hAnsi="Arial" w:cs="Arial"/>
                <w:lang w:eastAsia="en-US"/>
              </w:rPr>
              <w:t>ыс</w:t>
            </w:r>
            <w:r w:rsidR="000D2820" w:rsidRPr="001F28E0">
              <w:rPr>
                <w:rFonts w:ascii="Arial" w:hAnsi="Arial" w:cs="Arial"/>
                <w:lang w:eastAsia="en-US"/>
              </w:rPr>
              <w:t>.</w:t>
            </w:r>
            <w:r w:rsidR="00BD3278" w:rsidRPr="001F28E0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руб.,</w:t>
            </w:r>
            <w:r w:rsidR="000D2820" w:rsidRPr="001F28E0">
              <w:rPr>
                <w:rFonts w:ascii="Arial" w:hAnsi="Arial" w:cs="Arial"/>
                <w:lang w:eastAsia="en-US"/>
              </w:rPr>
              <w:t xml:space="preserve"> в том числе из регионального бюджета -</w:t>
            </w:r>
            <w:r w:rsidR="00EB0EA0" w:rsidRPr="001F28E0">
              <w:rPr>
                <w:rFonts w:ascii="Arial" w:hAnsi="Arial" w:cs="Arial"/>
                <w:lang w:eastAsia="en-US"/>
              </w:rPr>
              <w:t xml:space="preserve"> </w:t>
            </w:r>
            <w:r w:rsidR="000D2820" w:rsidRPr="001F28E0">
              <w:rPr>
                <w:rFonts w:ascii="Arial" w:hAnsi="Arial" w:cs="Arial"/>
                <w:lang w:eastAsia="en-US"/>
              </w:rPr>
              <w:t>302224,0 тыс.</w:t>
            </w:r>
            <w:r w:rsidR="00BD3278" w:rsidRPr="001F28E0">
              <w:rPr>
                <w:rFonts w:ascii="Arial" w:hAnsi="Arial" w:cs="Arial"/>
                <w:lang w:eastAsia="en-US"/>
              </w:rPr>
              <w:t xml:space="preserve"> </w:t>
            </w:r>
            <w:r w:rsidR="000D2820" w:rsidRPr="001F28E0">
              <w:rPr>
                <w:rFonts w:ascii="Arial" w:hAnsi="Arial" w:cs="Arial"/>
                <w:lang w:eastAsia="en-US"/>
              </w:rPr>
              <w:t>руб</w:t>
            </w:r>
            <w:r w:rsidR="00063485" w:rsidRPr="001F28E0">
              <w:rPr>
                <w:rFonts w:ascii="Arial" w:hAnsi="Arial" w:cs="Arial"/>
                <w:lang w:eastAsia="en-US"/>
              </w:rPr>
              <w:t>.</w:t>
            </w:r>
          </w:p>
          <w:p w:rsidR="000D2820" w:rsidRPr="001F28E0" w:rsidRDefault="006752C8" w:rsidP="001F28E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2023 год- </w:t>
            </w:r>
            <w:r w:rsidR="000D2820" w:rsidRPr="001F28E0">
              <w:rPr>
                <w:rFonts w:ascii="Arial" w:hAnsi="Arial" w:cs="Arial"/>
                <w:lang w:eastAsia="en-US"/>
              </w:rPr>
              <w:t>всего 508873,0 т</w:t>
            </w:r>
            <w:r w:rsidR="00BD3278" w:rsidRPr="001F28E0">
              <w:rPr>
                <w:rFonts w:ascii="Arial" w:hAnsi="Arial" w:cs="Arial"/>
                <w:lang w:eastAsia="en-US"/>
              </w:rPr>
              <w:t>ыс</w:t>
            </w:r>
            <w:r w:rsidR="000D2820" w:rsidRPr="001F28E0">
              <w:rPr>
                <w:rFonts w:ascii="Arial" w:hAnsi="Arial" w:cs="Arial"/>
                <w:lang w:eastAsia="en-US"/>
              </w:rPr>
              <w:t>. руб., в том числе из регионального бюджета -</w:t>
            </w:r>
            <w:r w:rsidR="00EB0EA0" w:rsidRPr="001F28E0">
              <w:rPr>
                <w:rFonts w:ascii="Arial" w:hAnsi="Arial" w:cs="Arial"/>
                <w:lang w:eastAsia="en-US"/>
              </w:rPr>
              <w:t xml:space="preserve"> </w:t>
            </w:r>
            <w:r w:rsidR="000D2820" w:rsidRPr="001F28E0">
              <w:rPr>
                <w:rFonts w:ascii="Arial" w:hAnsi="Arial" w:cs="Arial"/>
                <w:lang w:eastAsia="en-US"/>
              </w:rPr>
              <w:t>302224,0 тыс.</w:t>
            </w:r>
            <w:r w:rsidR="00BD3278" w:rsidRPr="001F28E0">
              <w:rPr>
                <w:rFonts w:ascii="Arial" w:hAnsi="Arial" w:cs="Arial"/>
                <w:lang w:eastAsia="en-US"/>
              </w:rPr>
              <w:t xml:space="preserve"> </w:t>
            </w:r>
            <w:r w:rsidR="000D2820" w:rsidRPr="001F28E0">
              <w:rPr>
                <w:rFonts w:ascii="Arial" w:hAnsi="Arial" w:cs="Arial"/>
                <w:lang w:eastAsia="en-US"/>
              </w:rPr>
              <w:t>руб</w:t>
            </w:r>
            <w:r w:rsidR="00063485" w:rsidRPr="001F28E0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0D2820" w:rsidRPr="001F28E0" w:rsidTr="006752C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center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6752C8" w:rsidP="006752C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Ожидаемые </w:t>
            </w:r>
            <w:r w:rsidR="000D2820" w:rsidRPr="001F28E0">
              <w:rPr>
                <w:rFonts w:ascii="Arial" w:hAnsi="Arial" w:cs="Arial"/>
                <w:lang w:eastAsia="en-US"/>
              </w:rPr>
              <w:t>конечные результаты реализации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0D2820" w:rsidRPr="001F28E0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</w:t>
            </w:r>
            <w:r w:rsidR="00653F79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увеличение доли обучающихся, которым предоставляется возможность обучаться в соответствии с современными требованиями государственных образовательных стандартов, до 100%;</w:t>
            </w:r>
          </w:p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</w:t>
            </w:r>
            <w:r w:rsidR="00653F79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уменьшение доли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</w:t>
            </w:r>
            <w:r w:rsidR="006752C8">
              <w:rPr>
                <w:rFonts w:ascii="Arial" w:hAnsi="Arial" w:cs="Arial"/>
                <w:lang w:eastAsia="en-US"/>
              </w:rPr>
              <w:t>щеобразовательных учреждений до</w:t>
            </w:r>
            <w:r w:rsidRPr="001F28E0">
              <w:rPr>
                <w:rFonts w:ascii="Arial" w:hAnsi="Arial" w:cs="Arial"/>
                <w:lang w:eastAsia="en-US"/>
              </w:rPr>
              <w:t xml:space="preserve"> 1 %;</w:t>
            </w:r>
          </w:p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</w:t>
            </w:r>
            <w:r w:rsidR="00653F79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обеспечение доли работников образования, прошедших повышение квалификации и профессиональную переподготовку, к общей численности работников образования не менее 30%;</w:t>
            </w:r>
          </w:p>
          <w:p w:rsidR="000D2820" w:rsidRPr="001F28E0" w:rsidRDefault="000D2820" w:rsidP="001F28E0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</w:t>
            </w:r>
            <w:r w:rsidR="00653F79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обеспечение доли детей в возрасте 3-7 лет, пользующихся услугами дошкольного образования, до 100%;</w:t>
            </w:r>
          </w:p>
          <w:p w:rsidR="000D2820" w:rsidRPr="001F28E0" w:rsidRDefault="000D2820" w:rsidP="006752C8">
            <w:pPr>
              <w:jc w:val="both"/>
              <w:rPr>
                <w:rFonts w:ascii="Arial" w:hAnsi="Arial" w:cs="Arial"/>
                <w:lang w:eastAsia="en-US"/>
              </w:rPr>
            </w:pPr>
            <w:r w:rsidRPr="001F28E0">
              <w:rPr>
                <w:rFonts w:ascii="Arial" w:hAnsi="Arial" w:cs="Arial"/>
                <w:lang w:eastAsia="en-US"/>
              </w:rPr>
              <w:t>-</w:t>
            </w:r>
            <w:r w:rsidR="00653F79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увеличение доли детей в возрасте от 5 до 18 лет, получающих услуги по дополнительному образованию, до 80%</w:t>
            </w:r>
          </w:p>
        </w:tc>
      </w:tr>
    </w:tbl>
    <w:p w:rsidR="000D2820" w:rsidRPr="001F28E0" w:rsidRDefault="000D2820" w:rsidP="001F28E0">
      <w:pPr>
        <w:rPr>
          <w:rFonts w:ascii="Arial" w:hAnsi="Arial" w:cs="Arial"/>
          <w:b/>
        </w:rPr>
      </w:pPr>
    </w:p>
    <w:p w:rsidR="000D2820" w:rsidRPr="001F28E0" w:rsidRDefault="000D2820" w:rsidP="00E05ED3">
      <w:pPr>
        <w:ind w:firstLine="567"/>
        <w:jc w:val="center"/>
        <w:rPr>
          <w:rFonts w:ascii="Arial" w:hAnsi="Arial" w:cs="Arial"/>
          <w:b/>
        </w:rPr>
      </w:pPr>
      <w:r w:rsidRPr="001F28E0">
        <w:rPr>
          <w:rFonts w:ascii="Arial" w:hAnsi="Arial" w:cs="Arial"/>
          <w:b/>
        </w:rPr>
        <w:t>2. Общая характеристика сферы реализации</w:t>
      </w:r>
      <w:r w:rsidR="006752C8">
        <w:rPr>
          <w:rFonts w:ascii="Arial" w:hAnsi="Arial" w:cs="Arial"/>
          <w:b/>
        </w:rPr>
        <w:t xml:space="preserve"> </w:t>
      </w:r>
      <w:r w:rsidRPr="001F28E0">
        <w:rPr>
          <w:rFonts w:ascii="Arial" w:hAnsi="Arial" w:cs="Arial"/>
          <w:b/>
        </w:rPr>
        <w:t>муниципальной программы</w:t>
      </w:r>
    </w:p>
    <w:p w:rsidR="000D2820" w:rsidRPr="001F28E0" w:rsidRDefault="000D2820" w:rsidP="006752C8">
      <w:pPr>
        <w:ind w:left="426" w:firstLine="567"/>
        <w:jc w:val="both"/>
        <w:rPr>
          <w:rFonts w:ascii="Arial" w:hAnsi="Arial" w:cs="Arial"/>
          <w:b/>
        </w:rPr>
      </w:pP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Муниципальная система образования включает: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10 общеобразовательных школ, из них: 1 основная школа, 9 средних школ, а также 3 структурных подразделения и 4 филиала</w:t>
      </w:r>
      <w:r w:rsidR="00943CCD" w:rsidRPr="001F28E0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(3736 детей, из них 378 первоклассника);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1 дошкольное учреждение, включающее 6 структурных подразделений и 12 филиа</w:t>
      </w:r>
      <w:r w:rsidR="00943CCD" w:rsidRPr="001F28E0">
        <w:rPr>
          <w:rFonts w:ascii="Arial" w:hAnsi="Arial" w:cs="Arial"/>
        </w:rPr>
        <w:t>лов (</w:t>
      </w:r>
      <w:r w:rsidRPr="001F28E0">
        <w:rPr>
          <w:rFonts w:ascii="Arial" w:hAnsi="Arial" w:cs="Arial"/>
        </w:rPr>
        <w:t>1624 воспитанника);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2 учреждения дополнительного образования детей</w:t>
      </w:r>
      <w:r w:rsidR="00943CCD" w:rsidRPr="001F28E0">
        <w:rPr>
          <w:rFonts w:ascii="Arial" w:hAnsi="Arial" w:cs="Arial"/>
        </w:rPr>
        <w:t xml:space="preserve"> (</w:t>
      </w:r>
      <w:r w:rsidRPr="001F28E0">
        <w:rPr>
          <w:rFonts w:ascii="Arial" w:hAnsi="Arial" w:cs="Arial"/>
        </w:rPr>
        <w:t>2300 воспитанников).</w:t>
      </w:r>
    </w:p>
    <w:p w:rsidR="006752C8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Численность детей, поставленных на учет для предоставления места в дошкольных образовательных учреждениях, в возрасте от 0 до 3-х лет составляет 289, от 3 до 7-и лет – 2.</w:t>
      </w:r>
    </w:p>
    <w:p w:rsidR="006752C8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Наполняе</w:t>
      </w:r>
      <w:r w:rsidR="006752C8">
        <w:rPr>
          <w:rFonts w:ascii="Arial" w:hAnsi="Arial" w:cs="Arial"/>
        </w:rPr>
        <w:t>мость классов в городской школе</w:t>
      </w:r>
      <w:r w:rsidRPr="001F28E0">
        <w:rPr>
          <w:rFonts w:ascii="Arial" w:hAnsi="Arial" w:cs="Arial"/>
        </w:rPr>
        <w:t xml:space="preserve"> - 23 человека при нормативе 25 человек, в сельской местности наполняемость классов – комплектов составила –</w:t>
      </w:r>
      <w:r w:rsidR="006752C8">
        <w:rPr>
          <w:rFonts w:ascii="Arial" w:hAnsi="Arial" w:cs="Arial"/>
        </w:rPr>
        <w:t xml:space="preserve"> 11,8 при нормативе 14 человек.</w:t>
      </w:r>
    </w:p>
    <w:p w:rsidR="000D2820" w:rsidRPr="001F28E0" w:rsidRDefault="006752C8" w:rsidP="006752C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</w:t>
      </w:r>
      <w:r w:rsidR="000D2820" w:rsidRPr="001F28E0">
        <w:rPr>
          <w:rFonts w:ascii="Arial" w:hAnsi="Arial" w:cs="Arial"/>
        </w:rPr>
        <w:t xml:space="preserve"> выпускники 2019-2020 учебного года получили аттестаты об основном общем и среднем общем образовании.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Для повышения качества образования и снижения уровня неравенства в получении качественного образования городскими и сельскими школьниками, а также детьми с ограниченными возможностями здоровья в районе принимаются следующие меры: переход школ района на федеральные государственные образовательные стандарты (далее - ФГОС) общего образования и введение оценки качества образования в начальной школе в соотв</w:t>
      </w:r>
      <w:r w:rsidR="006752C8">
        <w:rPr>
          <w:rFonts w:ascii="Arial" w:hAnsi="Arial" w:cs="Arial"/>
        </w:rPr>
        <w:t xml:space="preserve">етствии с требованиями ФГОС; </w:t>
      </w:r>
      <w:r w:rsidRPr="001F28E0">
        <w:rPr>
          <w:rFonts w:ascii="Arial" w:hAnsi="Arial" w:cs="Arial"/>
        </w:rPr>
        <w:t xml:space="preserve">совершенствование материально-технической базы </w:t>
      </w:r>
      <w:r w:rsidR="006752C8">
        <w:rPr>
          <w:rFonts w:ascii="Arial" w:hAnsi="Arial" w:cs="Arial"/>
        </w:rPr>
        <w:t xml:space="preserve"> школ; реализация дистанционных</w:t>
      </w:r>
      <w:r w:rsidRPr="001F28E0">
        <w:rPr>
          <w:rFonts w:ascii="Arial" w:hAnsi="Arial" w:cs="Arial"/>
        </w:rPr>
        <w:t xml:space="preserve"> образовательных технологий и создание системы социокультурной адаптации детей с ограниченными возможностя</w:t>
      </w:r>
      <w:r w:rsidR="006752C8">
        <w:rPr>
          <w:rFonts w:ascii="Arial" w:hAnsi="Arial" w:cs="Arial"/>
        </w:rPr>
        <w:t>ми здоровья и детей-инвалидов;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Итогом работы по переходу на новые образовательные стандарты стало обеспечение повышения квалификации в со</w:t>
      </w:r>
      <w:r w:rsidR="006752C8">
        <w:rPr>
          <w:rFonts w:ascii="Arial" w:hAnsi="Arial" w:cs="Arial"/>
        </w:rPr>
        <w:t xml:space="preserve">ответствии с требованиями ФГОС </w:t>
      </w:r>
      <w:r w:rsidRPr="001F28E0">
        <w:rPr>
          <w:rFonts w:ascii="Arial" w:hAnsi="Arial" w:cs="Arial"/>
        </w:rPr>
        <w:t>всех руководителей школ, учителей начальных классов, апробация моделей внеурочной деятельности, создание системы организационно – методического сопровождения введения ФГОС.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В 2019-2020 учебном году в Центре детского творчества занималось 2149 ребенка. В детско-юн</w:t>
      </w:r>
      <w:r w:rsidR="006752C8">
        <w:rPr>
          <w:rFonts w:ascii="Arial" w:hAnsi="Arial" w:cs="Arial"/>
        </w:rPr>
        <w:t xml:space="preserve">ошеской спортивной школе – 662 </w:t>
      </w:r>
      <w:r w:rsidRPr="001F28E0">
        <w:rPr>
          <w:rFonts w:ascii="Arial" w:hAnsi="Arial" w:cs="Arial"/>
        </w:rPr>
        <w:t>воспитанников. Охват детей услугами дополнительного образования состав</w:t>
      </w:r>
      <w:r w:rsidR="006752C8">
        <w:rPr>
          <w:rFonts w:ascii="Arial" w:hAnsi="Arial" w:cs="Arial"/>
        </w:rPr>
        <w:t>ляет</w:t>
      </w:r>
      <w:r w:rsidRPr="001F28E0">
        <w:rPr>
          <w:rFonts w:ascii="Arial" w:hAnsi="Arial" w:cs="Arial"/>
        </w:rPr>
        <w:t xml:space="preserve"> 55%.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Переход на ФГОС, внедрение профильного обучения и предпрофильной подготовки, оснащение общеобразовательных учреждений современным оборудованием предъявляют новые требования к уровню подготовки работников образования. Обновление профессиональных компетенций требует своевременного повышения квалификации педагогов, совершенствован</w:t>
      </w:r>
      <w:r w:rsidR="006752C8">
        <w:rPr>
          <w:rFonts w:ascii="Arial" w:hAnsi="Arial" w:cs="Arial"/>
        </w:rPr>
        <w:t>ия системы методической работы.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Перспективы развития муниципальной системы образования: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создание дополнительного количества мест в дошкольных образовательных учреждениях, в том числе за счет поддержки вариативных форм дошкольного образования;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повышение качества образования за счет модернизации содержания и технологий;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развитие системы государственно – общественного управления образованием;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развитие кадрового потенциала;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увеличение охвата детей услугами дополнительного образования;</w:t>
      </w:r>
    </w:p>
    <w:p w:rsidR="000D2820" w:rsidRPr="001F28E0" w:rsidRDefault="000D2820" w:rsidP="006752C8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снижение неравенства между обучающимися городских и сельских образовательных учреждений в доступе к качественным услугам общего, дополнительного образования.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</w:p>
    <w:p w:rsidR="000D2820" w:rsidRPr="001F28E0" w:rsidRDefault="000D2820" w:rsidP="00474E3C">
      <w:pPr>
        <w:ind w:firstLine="567"/>
        <w:jc w:val="center"/>
        <w:rPr>
          <w:rFonts w:ascii="Arial" w:hAnsi="Arial" w:cs="Arial"/>
          <w:b/>
        </w:rPr>
      </w:pPr>
      <w:r w:rsidRPr="001F28E0">
        <w:rPr>
          <w:rFonts w:ascii="Arial" w:hAnsi="Arial" w:cs="Arial"/>
          <w:b/>
        </w:rPr>
        <w:t xml:space="preserve">3. Приоритеты муниципальной политики в сфере реализации муниципальной программы, </w:t>
      </w:r>
      <w:r w:rsidR="000F7501" w:rsidRPr="001F28E0">
        <w:rPr>
          <w:rFonts w:ascii="Arial" w:hAnsi="Arial" w:cs="Arial"/>
          <w:b/>
        </w:rPr>
        <w:t xml:space="preserve">цели, задачи, сроки реализации </w:t>
      </w:r>
      <w:r w:rsidRPr="001F28E0">
        <w:rPr>
          <w:rFonts w:ascii="Arial" w:hAnsi="Arial" w:cs="Arial"/>
          <w:b/>
        </w:rPr>
        <w:t>муниципальной программы</w:t>
      </w:r>
    </w:p>
    <w:p w:rsidR="000F7501" w:rsidRPr="001F28E0" w:rsidRDefault="000F7501" w:rsidP="00474E3C">
      <w:pPr>
        <w:ind w:firstLine="567"/>
        <w:jc w:val="center"/>
        <w:rPr>
          <w:rFonts w:ascii="Arial" w:hAnsi="Arial" w:cs="Arial"/>
        </w:rPr>
      </w:pPr>
    </w:p>
    <w:p w:rsidR="000D2820" w:rsidRPr="001F28E0" w:rsidRDefault="00474E3C" w:rsidP="00474E3C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формировании </w:t>
      </w:r>
      <w:r w:rsidR="000D2820" w:rsidRPr="001F28E0">
        <w:rPr>
          <w:rFonts w:ascii="Arial" w:hAnsi="Arial" w:cs="Arial"/>
        </w:rPr>
        <w:t>Программы учитывались цели и задачи основных стратегических документов.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Приоритеты государственной политики в сфере образования определены в Концепции долгосрочного социально-экономического развития Российской Федерации на период до 2020 года (утверждена </w:t>
      </w:r>
      <w:hyperlink r:id="rId8" w:history="1">
        <w:r w:rsidRPr="001F28E0">
          <w:rPr>
            <w:rFonts w:ascii="Arial" w:hAnsi="Arial" w:cs="Arial"/>
          </w:rPr>
          <w:t>распоряжением Правительства Российской Федерации от 17 ноября 2008 года № 1662-р</w:t>
        </w:r>
      </w:hyperlink>
      <w:r w:rsidRPr="001F28E0">
        <w:rPr>
          <w:rFonts w:ascii="Arial" w:hAnsi="Arial" w:cs="Arial"/>
        </w:rPr>
        <w:t xml:space="preserve">), Стратегии действий в интересах детей на 2012-2017 годы, утвержденной </w:t>
      </w:r>
      <w:hyperlink r:id="rId9" w:history="1">
        <w:r w:rsidRPr="001F28E0">
          <w:rPr>
            <w:rFonts w:ascii="Arial" w:hAnsi="Arial" w:cs="Arial"/>
          </w:rPr>
          <w:t>Указом Президента Российской Федерации 1 июня 2012 года № 761</w:t>
        </w:r>
      </w:hyperlink>
      <w:r w:rsidRPr="001F28E0">
        <w:rPr>
          <w:rFonts w:ascii="Arial" w:hAnsi="Arial" w:cs="Arial"/>
        </w:rPr>
        <w:t xml:space="preserve">; Национальной образовательной инициативе «Наша новая школа» (утверждена Президентом Российской Федерации 4 февраля 2010 года), </w:t>
      </w:r>
      <w:hyperlink r:id="rId10" w:history="1">
        <w:r w:rsidRPr="001F28E0">
          <w:rPr>
            <w:rFonts w:ascii="Arial" w:hAnsi="Arial" w:cs="Arial"/>
          </w:rPr>
          <w:t>Указе Президента Российской Федерации от 7 мая 2012 года № 597 «О мероприятиях по реализации государственной социальной политики»</w:t>
        </w:r>
      </w:hyperlink>
      <w:r w:rsidRPr="001F28E0">
        <w:rPr>
          <w:rFonts w:ascii="Arial" w:hAnsi="Arial" w:cs="Arial"/>
        </w:rPr>
        <w:t xml:space="preserve">; </w:t>
      </w:r>
      <w:hyperlink r:id="rId11" w:history="1">
        <w:r w:rsidRPr="001F28E0">
          <w:rPr>
            <w:rFonts w:ascii="Arial" w:hAnsi="Arial" w:cs="Arial"/>
          </w:rPr>
          <w:t>Указе Президента Российской Федерации от 7 мая 2012 года № 599 «О мерах по реализации государственной политики в области образования и науки»</w:t>
        </w:r>
      </w:hyperlink>
      <w:r w:rsidRPr="001F28E0">
        <w:rPr>
          <w:rFonts w:ascii="Arial" w:hAnsi="Arial" w:cs="Arial"/>
        </w:rPr>
        <w:t xml:space="preserve"> и состоят в следующем: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</w:t>
      </w:r>
      <w:r w:rsidR="00474E3C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повышени</w:t>
      </w:r>
      <w:r w:rsidR="00292DBC" w:rsidRPr="001F28E0">
        <w:rPr>
          <w:rFonts w:ascii="Arial" w:hAnsi="Arial" w:cs="Arial"/>
        </w:rPr>
        <w:t>е</w:t>
      </w:r>
      <w:r w:rsidRPr="001F28E0">
        <w:rPr>
          <w:rFonts w:ascii="Arial" w:hAnsi="Arial" w:cs="Arial"/>
        </w:rPr>
        <w:t xml:space="preserve"> доступности качественного общего, дополнительного образования детей, дошкольного образования;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развити</w:t>
      </w:r>
      <w:r w:rsidR="00292DBC" w:rsidRPr="001F28E0">
        <w:rPr>
          <w:rFonts w:ascii="Arial" w:hAnsi="Arial" w:cs="Arial"/>
        </w:rPr>
        <w:t>е</w:t>
      </w:r>
      <w:r w:rsidRPr="001F28E0">
        <w:rPr>
          <w:rFonts w:ascii="Arial" w:hAnsi="Arial" w:cs="Arial"/>
        </w:rPr>
        <w:t xml:space="preserve"> сферы непрерывного образования, включающей гибко организованные вариативные формы образования и социализации на протяжении всей жизни человека.</w:t>
      </w:r>
    </w:p>
    <w:p w:rsidR="000D2820" w:rsidRPr="001F28E0" w:rsidRDefault="00474E3C" w:rsidP="00474E3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</w:t>
      </w:r>
      <w:r w:rsidR="000D2820" w:rsidRPr="001F28E0">
        <w:rPr>
          <w:rFonts w:ascii="Arial" w:hAnsi="Arial" w:cs="Arial"/>
        </w:rPr>
        <w:t>программы является обеспечение доступности качественного образования, отвечающего современным потребностям социума и каждого гражданина, требованиям социально-экономического развития района.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Для достижения указанной цели предусматривается решение следующих задач: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создать условия для обеспечения прав детей на общедоступное качественное общее и дополнительное образование;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обеспечить доступность дошкольного образования.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Сроки реализации программы - 2021 – 2023 годы.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</w:p>
    <w:p w:rsidR="000D2820" w:rsidRPr="001F28E0" w:rsidRDefault="000D2820" w:rsidP="00474E3C">
      <w:pPr>
        <w:ind w:firstLine="567"/>
        <w:jc w:val="center"/>
        <w:rPr>
          <w:rFonts w:ascii="Arial" w:hAnsi="Arial" w:cs="Arial"/>
          <w:b/>
        </w:rPr>
      </w:pPr>
      <w:bookmarkStart w:id="1" w:name="sub_10500"/>
      <w:r w:rsidRPr="001F28E0">
        <w:rPr>
          <w:rFonts w:ascii="Arial" w:hAnsi="Arial" w:cs="Arial"/>
          <w:b/>
        </w:rPr>
        <w:t>4. Обоснование выделения и включения в состав</w:t>
      </w:r>
      <w:r w:rsidR="00E05ED3">
        <w:rPr>
          <w:rFonts w:ascii="Arial" w:hAnsi="Arial" w:cs="Arial"/>
          <w:b/>
        </w:rPr>
        <w:t xml:space="preserve"> </w:t>
      </w:r>
      <w:r w:rsidRPr="001F28E0">
        <w:rPr>
          <w:rFonts w:ascii="Arial" w:hAnsi="Arial" w:cs="Arial"/>
          <w:b/>
        </w:rPr>
        <w:t>муниципальной программы подпрограмм и их обобщенная характеристика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  <w:b/>
        </w:rPr>
      </w:pPr>
    </w:p>
    <w:bookmarkEnd w:id="1"/>
    <w:p w:rsidR="000D2820" w:rsidRPr="001F28E0" w:rsidRDefault="000D2820" w:rsidP="00474E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Исходя из поставленных задач, муниципальная программа включает в себя 7 подпрограмм, сформированные по направлениям деятельности в сфере образования: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1.</w:t>
      </w:r>
      <w:r w:rsidR="00292DBC" w:rsidRPr="001F28E0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«Развитие дошкольного образования детей».</w:t>
      </w:r>
    </w:p>
    <w:p w:rsidR="000D2820" w:rsidRPr="001F28E0" w:rsidRDefault="00292DBC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2. «</w:t>
      </w:r>
      <w:r w:rsidR="000D2820" w:rsidRPr="001F28E0">
        <w:rPr>
          <w:rFonts w:ascii="Arial" w:hAnsi="Arial" w:cs="Arial"/>
        </w:rPr>
        <w:t>Развитие начального, основного, среднего общего образования».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3. «Развитие системы </w:t>
      </w:r>
      <w:r w:rsidR="00474E3C">
        <w:rPr>
          <w:rFonts w:ascii="Arial" w:hAnsi="Arial" w:cs="Arial"/>
        </w:rPr>
        <w:t>дополнительного образования».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4.</w:t>
      </w:r>
      <w:r w:rsidR="00474E3C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«Школьное питание».</w:t>
      </w:r>
    </w:p>
    <w:p w:rsidR="000D2820" w:rsidRPr="001F28E0" w:rsidRDefault="00474E3C" w:rsidP="00474E3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92DBC" w:rsidRPr="001F28E0">
        <w:rPr>
          <w:rFonts w:ascii="Arial" w:hAnsi="Arial" w:cs="Arial"/>
        </w:rPr>
        <w:t>«</w:t>
      </w:r>
      <w:r w:rsidR="000D2820" w:rsidRPr="001F28E0">
        <w:rPr>
          <w:rFonts w:ascii="Arial" w:hAnsi="Arial" w:cs="Arial"/>
        </w:rPr>
        <w:t>Поддержка семьи и детства».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6. </w:t>
      </w:r>
      <w:r w:rsidR="00292DBC" w:rsidRPr="001F28E0">
        <w:rPr>
          <w:rFonts w:ascii="Arial" w:hAnsi="Arial" w:cs="Arial"/>
        </w:rPr>
        <w:t>«</w:t>
      </w:r>
      <w:r w:rsidRPr="001F28E0">
        <w:rPr>
          <w:rFonts w:ascii="Arial" w:hAnsi="Arial" w:cs="Arial"/>
        </w:rPr>
        <w:t>Оздоровительная компания детей».</w:t>
      </w:r>
    </w:p>
    <w:p w:rsidR="000D2820" w:rsidRDefault="000D2820" w:rsidP="00474E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7.</w:t>
      </w:r>
      <w:r w:rsidR="00474E3C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«Реализация муниципальной пр</w:t>
      </w:r>
      <w:r w:rsidR="00292DBC" w:rsidRPr="001F28E0">
        <w:rPr>
          <w:rFonts w:ascii="Arial" w:hAnsi="Arial" w:cs="Arial"/>
        </w:rPr>
        <w:t>ограммы «</w:t>
      </w:r>
      <w:r w:rsidRPr="001F28E0">
        <w:rPr>
          <w:rFonts w:ascii="Arial" w:hAnsi="Arial" w:cs="Arial"/>
        </w:rPr>
        <w:t>Развитие о</w:t>
      </w:r>
      <w:r w:rsidR="00474E3C">
        <w:rPr>
          <w:rFonts w:ascii="Arial" w:hAnsi="Arial" w:cs="Arial"/>
        </w:rPr>
        <w:t>бразования в Алагирском районе</w:t>
      </w:r>
      <w:r w:rsidR="00292DBC" w:rsidRPr="001F28E0">
        <w:rPr>
          <w:rFonts w:ascii="Arial" w:hAnsi="Arial" w:cs="Arial"/>
        </w:rPr>
        <w:t xml:space="preserve"> на </w:t>
      </w:r>
      <w:r w:rsidRPr="001F28E0">
        <w:rPr>
          <w:rFonts w:ascii="Arial" w:hAnsi="Arial" w:cs="Arial"/>
        </w:rPr>
        <w:t>2021-2023</w:t>
      </w:r>
      <w:r w:rsidR="00292DBC" w:rsidRPr="001F28E0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гг.»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Включение перечисленных подпрограмм в муниципальную программу </w:t>
      </w:r>
      <w:r w:rsidR="00474E3C">
        <w:rPr>
          <w:rFonts w:ascii="Arial" w:hAnsi="Arial" w:cs="Arial"/>
        </w:rPr>
        <w:t xml:space="preserve">связано с ключевыми задачами, </w:t>
      </w:r>
      <w:r w:rsidRPr="001F28E0">
        <w:rPr>
          <w:rFonts w:ascii="Arial" w:hAnsi="Arial" w:cs="Arial"/>
        </w:rPr>
        <w:t>направленными на обеспечение развития отрасли образования района, связано с особенностями региональной и муниципальной системы образования и основными задачами, направленными на обеспечение повышения качества образования.</w:t>
      </w:r>
    </w:p>
    <w:p w:rsidR="000D2820" w:rsidRPr="001F28E0" w:rsidRDefault="000D2820" w:rsidP="00474E3C">
      <w:pPr>
        <w:tabs>
          <w:tab w:val="left" w:pos="284"/>
        </w:tabs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развития образования района и в максимальной степени будут способствовать достижению целей и конечных результатов муниципальной программы.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  <w:b/>
        </w:rPr>
      </w:pPr>
    </w:p>
    <w:p w:rsidR="000D2820" w:rsidRPr="001F28E0" w:rsidRDefault="00474E3C" w:rsidP="00474E3C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Ресурсное обеспечение </w:t>
      </w:r>
      <w:r w:rsidR="000D2820" w:rsidRPr="001F28E0">
        <w:rPr>
          <w:rFonts w:ascii="Arial" w:hAnsi="Arial" w:cs="Arial"/>
          <w:b/>
        </w:rPr>
        <w:t>муниципальной программы</w:t>
      </w:r>
    </w:p>
    <w:p w:rsidR="000D2820" w:rsidRPr="001F28E0" w:rsidRDefault="000D2820" w:rsidP="001F28E0">
      <w:pPr>
        <w:ind w:left="426"/>
        <w:jc w:val="center"/>
        <w:rPr>
          <w:rFonts w:ascii="Arial" w:hAnsi="Arial" w:cs="Arial"/>
          <w:b/>
        </w:rPr>
      </w:pP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Объем бюджетных ассигнований на реализацию программы за счет средств районного и регионального бюджета составляет 1526619,0</w:t>
      </w:r>
      <w:r w:rsidRPr="001F28E0">
        <w:rPr>
          <w:rFonts w:ascii="Arial" w:hAnsi="Arial" w:cs="Arial"/>
          <w:lang w:eastAsia="en-US"/>
        </w:rPr>
        <w:t xml:space="preserve"> т.</w:t>
      </w:r>
      <w:r w:rsidRPr="001F28E0">
        <w:rPr>
          <w:rFonts w:ascii="Arial" w:hAnsi="Arial" w:cs="Arial"/>
        </w:rPr>
        <w:t xml:space="preserve"> руб., в том числе по годам: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2021 год- всего 508873,0 </w:t>
      </w:r>
      <w:r w:rsidRPr="001F28E0">
        <w:rPr>
          <w:rFonts w:ascii="Arial" w:hAnsi="Arial" w:cs="Arial"/>
          <w:lang w:eastAsia="en-US"/>
        </w:rPr>
        <w:t>т.</w:t>
      </w:r>
      <w:r w:rsidRPr="001F28E0">
        <w:rPr>
          <w:rFonts w:ascii="Arial" w:hAnsi="Arial" w:cs="Arial"/>
        </w:rPr>
        <w:t>руб., в том числе из регионального бюджета – 302224,0</w:t>
      </w:r>
      <w:r w:rsidRPr="001F28E0">
        <w:rPr>
          <w:rFonts w:ascii="Arial" w:hAnsi="Arial" w:cs="Arial"/>
          <w:lang w:eastAsia="en-US"/>
        </w:rPr>
        <w:t xml:space="preserve"> тыс.</w:t>
      </w:r>
      <w:r w:rsidR="00292DBC" w:rsidRPr="001F28E0">
        <w:rPr>
          <w:rFonts w:ascii="Arial" w:hAnsi="Arial" w:cs="Arial"/>
          <w:lang w:eastAsia="en-US"/>
        </w:rPr>
        <w:t xml:space="preserve"> </w:t>
      </w:r>
      <w:r w:rsidRPr="001F28E0">
        <w:rPr>
          <w:rFonts w:ascii="Arial" w:hAnsi="Arial" w:cs="Arial"/>
          <w:lang w:eastAsia="en-US"/>
        </w:rPr>
        <w:t>руб.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2022 год- всего 508873,0 </w:t>
      </w:r>
      <w:r w:rsidRPr="001F28E0">
        <w:rPr>
          <w:rFonts w:ascii="Arial" w:hAnsi="Arial" w:cs="Arial"/>
          <w:lang w:eastAsia="en-US"/>
        </w:rPr>
        <w:t>т.</w:t>
      </w:r>
      <w:r w:rsidRPr="001F28E0">
        <w:rPr>
          <w:rFonts w:ascii="Arial" w:hAnsi="Arial" w:cs="Arial"/>
        </w:rPr>
        <w:t>руб., в том числе из регионального бюджета – 302224,0</w:t>
      </w:r>
      <w:r w:rsidRPr="001F28E0">
        <w:rPr>
          <w:rFonts w:ascii="Arial" w:hAnsi="Arial" w:cs="Arial"/>
          <w:lang w:eastAsia="en-US"/>
        </w:rPr>
        <w:t xml:space="preserve"> тыс.</w:t>
      </w:r>
      <w:r w:rsidR="00292DBC" w:rsidRPr="001F28E0">
        <w:rPr>
          <w:rFonts w:ascii="Arial" w:hAnsi="Arial" w:cs="Arial"/>
          <w:lang w:eastAsia="en-US"/>
        </w:rPr>
        <w:t xml:space="preserve"> </w:t>
      </w:r>
      <w:r w:rsidRPr="001F28E0">
        <w:rPr>
          <w:rFonts w:ascii="Arial" w:hAnsi="Arial" w:cs="Arial"/>
          <w:lang w:eastAsia="en-US"/>
        </w:rPr>
        <w:t>руб</w:t>
      </w:r>
      <w:r w:rsidR="00292DBC" w:rsidRPr="001F28E0">
        <w:rPr>
          <w:rFonts w:ascii="Arial" w:hAnsi="Arial" w:cs="Arial"/>
          <w:lang w:eastAsia="en-US"/>
        </w:rPr>
        <w:t>.</w:t>
      </w:r>
    </w:p>
    <w:p w:rsidR="00474E3C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2023 год- всего 508873,0 </w:t>
      </w:r>
      <w:r w:rsidRPr="001F28E0">
        <w:rPr>
          <w:rFonts w:ascii="Arial" w:hAnsi="Arial" w:cs="Arial"/>
          <w:lang w:eastAsia="en-US"/>
        </w:rPr>
        <w:t>т.</w:t>
      </w:r>
      <w:r w:rsidRPr="001F28E0">
        <w:rPr>
          <w:rFonts w:ascii="Arial" w:hAnsi="Arial" w:cs="Arial"/>
        </w:rPr>
        <w:t>руб., в том числе из регионального бюджета – 302224,0</w:t>
      </w:r>
      <w:r w:rsidRPr="001F28E0">
        <w:rPr>
          <w:rFonts w:ascii="Arial" w:hAnsi="Arial" w:cs="Arial"/>
          <w:lang w:eastAsia="en-US"/>
        </w:rPr>
        <w:t xml:space="preserve"> тыс.</w:t>
      </w:r>
      <w:r w:rsidR="00292DBC" w:rsidRPr="001F28E0">
        <w:rPr>
          <w:rFonts w:ascii="Arial" w:hAnsi="Arial" w:cs="Arial"/>
          <w:lang w:eastAsia="en-US"/>
        </w:rPr>
        <w:t xml:space="preserve"> </w:t>
      </w:r>
      <w:r w:rsidRPr="001F28E0">
        <w:rPr>
          <w:rFonts w:ascii="Arial" w:hAnsi="Arial" w:cs="Arial"/>
          <w:lang w:eastAsia="en-US"/>
        </w:rPr>
        <w:t>руб</w:t>
      </w:r>
      <w:r w:rsidR="00292DBC" w:rsidRPr="001F28E0">
        <w:rPr>
          <w:rFonts w:ascii="Arial" w:hAnsi="Arial" w:cs="Arial"/>
        </w:rPr>
        <w:t>.</w:t>
      </w:r>
    </w:p>
    <w:p w:rsidR="000D2820" w:rsidRPr="00474E3C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Расчет фина</w:t>
      </w:r>
      <w:r w:rsidR="00292DBC" w:rsidRPr="001F28E0">
        <w:rPr>
          <w:rFonts w:ascii="Arial" w:hAnsi="Arial" w:cs="Arial"/>
        </w:rPr>
        <w:t>нсового обеспечения мероприятий</w:t>
      </w:r>
      <w:r w:rsidRPr="001F28E0">
        <w:rPr>
          <w:rFonts w:ascii="Arial" w:hAnsi="Arial" w:cs="Arial"/>
        </w:rPr>
        <w:t xml:space="preserve"> муниципальной программы осуществлялся с учетом изменения прогнозной численности обучающихся в результате реализации мероприятий программы, обеспечения повышения оплаты труда педагогических работников учреждений, а также индексации иных расходов на образование.</w:t>
      </w:r>
    </w:p>
    <w:p w:rsidR="000D2820" w:rsidRPr="001F28E0" w:rsidRDefault="000D2820" w:rsidP="00474E3C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28E0">
        <w:rPr>
          <w:rFonts w:ascii="Arial" w:hAnsi="Arial" w:cs="Arial"/>
        </w:rPr>
        <w:t>Распределение бюджетных</w:t>
      </w:r>
      <w:r w:rsidR="00474E3C">
        <w:rPr>
          <w:rFonts w:ascii="Arial" w:hAnsi="Arial" w:cs="Arial"/>
        </w:rPr>
        <w:t xml:space="preserve"> ассигнований по подпрограммам муниципальной </w:t>
      </w:r>
      <w:r w:rsidRPr="001F28E0">
        <w:rPr>
          <w:rFonts w:ascii="Arial" w:hAnsi="Arial" w:cs="Arial"/>
        </w:rPr>
        <w:t>программы в целом соответствует сложившимся объемам обязательств района по соответствующим направлениям расходования средств.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Расходы органов местного самоуправления определены исходя из уровня софинансирования за счет средств местного бюджета. </w:t>
      </w:r>
    </w:p>
    <w:p w:rsidR="000D2820" w:rsidRPr="001F28E0" w:rsidRDefault="000D2820" w:rsidP="00474E3C">
      <w:pPr>
        <w:ind w:firstLine="567"/>
        <w:jc w:val="both"/>
        <w:rPr>
          <w:rFonts w:ascii="Arial" w:hAnsi="Arial" w:cs="Arial"/>
        </w:rPr>
      </w:pPr>
    </w:p>
    <w:p w:rsidR="007C04EA" w:rsidRDefault="000D2820" w:rsidP="00474E3C">
      <w:pPr>
        <w:ind w:firstLine="567"/>
        <w:jc w:val="center"/>
        <w:rPr>
          <w:rFonts w:ascii="Arial" w:hAnsi="Arial" w:cs="Arial"/>
          <w:b/>
        </w:rPr>
      </w:pPr>
      <w:r w:rsidRPr="001F28E0">
        <w:rPr>
          <w:rFonts w:ascii="Arial" w:hAnsi="Arial" w:cs="Arial"/>
          <w:b/>
        </w:rPr>
        <w:t>6. Целевые показатели (индикаторы) до</w:t>
      </w:r>
      <w:r w:rsidR="00474E3C">
        <w:rPr>
          <w:rFonts w:ascii="Arial" w:hAnsi="Arial" w:cs="Arial"/>
          <w:b/>
        </w:rPr>
        <w:t xml:space="preserve">стижения целей и решения задач муниципальной </w:t>
      </w:r>
      <w:r w:rsidRPr="001F28E0">
        <w:rPr>
          <w:rFonts w:ascii="Arial" w:hAnsi="Arial" w:cs="Arial"/>
          <w:b/>
        </w:rPr>
        <w:t>программы, прогноз конечных результатов реализации программы</w:t>
      </w:r>
    </w:p>
    <w:p w:rsidR="00474E3C" w:rsidRPr="001F28E0" w:rsidRDefault="00474E3C" w:rsidP="00474E3C">
      <w:pPr>
        <w:ind w:firstLine="567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68"/>
        <w:gridCol w:w="4869"/>
        <w:gridCol w:w="692"/>
        <w:gridCol w:w="750"/>
        <w:gridCol w:w="750"/>
        <w:gridCol w:w="748"/>
      </w:tblGrid>
      <w:tr w:rsidR="00582046" w:rsidRPr="00474E3C" w:rsidTr="00474E3C">
        <w:trPr>
          <w:trHeight w:val="425"/>
        </w:trPr>
        <w:tc>
          <w:tcPr>
            <w:tcW w:w="261" w:type="pct"/>
            <w:vMerge w:val="restart"/>
          </w:tcPr>
          <w:p w:rsidR="000D2820" w:rsidRPr="00474E3C" w:rsidRDefault="000D2820" w:rsidP="00474E3C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№</w:t>
            </w:r>
            <w:r w:rsidR="00474E3C" w:rsidRPr="00474E3C">
              <w:rPr>
                <w:rFonts w:ascii="Arial" w:hAnsi="Arial" w:cs="Arial"/>
              </w:rPr>
              <w:t xml:space="preserve"> </w:t>
            </w:r>
            <w:r w:rsidRPr="00474E3C">
              <w:rPr>
                <w:rFonts w:ascii="Arial" w:hAnsi="Arial" w:cs="Arial"/>
              </w:rPr>
              <w:t>п/п</w:t>
            </w:r>
          </w:p>
        </w:tc>
        <w:tc>
          <w:tcPr>
            <w:tcW w:w="992" w:type="pct"/>
            <w:vMerge w:val="restar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336" w:type="pct"/>
            <w:vMerge w:val="restart"/>
          </w:tcPr>
          <w:p w:rsidR="000D2820" w:rsidRPr="00474E3C" w:rsidRDefault="000D2820" w:rsidP="00474E3C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Наименование показателя</w:t>
            </w:r>
            <w:r w:rsidR="00474E3C">
              <w:rPr>
                <w:rFonts w:ascii="Arial" w:hAnsi="Arial" w:cs="Arial"/>
              </w:rPr>
              <w:t xml:space="preserve"> </w:t>
            </w:r>
            <w:r w:rsidRPr="00474E3C">
              <w:rPr>
                <w:rFonts w:ascii="Arial" w:hAnsi="Arial" w:cs="Arial"/>
              </w:rPr>
              <w:t>(индикатора)</w:t>
            </w:r>
          </w:p>
        </w:tc>
        <w:tc>
          <w:tcPr>
            <w:tcW w:w="332" w:type="pct"/>
            <w:vMerge w:val="restart"/>
          </w:tcPr>
          <w:p w:rsidR="000D2820" w:rsidRPr="00474E3C" w:rsidRDefault="000D2820" w:rsidP="00474E3C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Ед.</w:t>
            </w:r>
            <w:r w:rsidR="003D0237" w:rsidRPr="00474E3C">
              <w:rPr>
                <w:rFonts w:ascii="Arial" w:hAnsi="Arial" w:cs="Arial"/>
              </w:rPr>
              <w:t>и</w:t>
            </w:r>
            <w:r w:rsidRPr="00474E3C">
              <w:rPr>
                <w:rFonts w:ascii="Arial" w:hAnsi="Arial" w:cs="Arial"/>
              </w:rPr>
              <w:t>зм</w:t>
            </w:r>
            <w:r w:rsidR="003D0237" w:rsidRPr="00474E3C">
              <w:rPr>
                <w:rFonts w:ascii="Arial" w:hAnsi="Arial" w:cs="Arial"/>
              </w:rPr>
              <w:t>.</w:t>
            </w:r>
          </w:p>
        </w:tc>
        <w:tc>
          <w:tcPr>
            <w:tcW w:w="1080" w:type="pct"/>
            <w:gridSpan w:val="3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Значения показателей</w:t>
            </w:r>
          </w:p>
        </w:tc>
      </w:tr>
      <w:tr w:rsidR="00474E3C" w:rsidRPr="00474E3C" w:rsidTr="00474E3C">
        <w:tc>
          <w:tcPr>
            <w:tcW w:w="261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2018 год</w:t>
            </w:r>
          </w:p>
        </w:tc>
        <w:tc>
          <w:tcPr>
            <w:tcW w:w="360" w:type="pct"/>
          </w:tcPr>
          <w:p w:rsidR="000D2820" w:rsidRPr="00474E3C" w:rsidRDefault="000D2820" w:rsidP="00474E3C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2019</w:t>
            </w:r>
            <w:r w:rsidR="00474E3C">
              <w:rPr>
                <w:rFonts w:ascii="Arial" w:hAnsi="Arial" w:cs="Arial"/>
              </w:rPr>
              <w:t xml:space="preserve"> </w:t>
            </w:r>
            <w:r w:rsidRPr="00474E3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0" w:type="pct"/>
          </w:tcPr>
          <w:p w:rsidR="000D2820" w:rsidRPr="00474E3C" w:rsidRDefault="000D2820" w:rsidP="00474E3C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2020</w:t>
            </w:r>
            <w:r w:rsidR="00474E3C">
              <w:rPr>
                <w:rFonts w:ascii="Arial" w:hAnsi="Arial" w:cs="Arial"/>
              </w:rPr>
              <w:t xml:space="preserve"> </w:t>
            </w:r>
            <w:r w:rsidRPr="00474E3C">
              <w:rPr>
                <w:rFonts w:ascii="Arial" w:hAnsi="Arial" w:cs="Arial"/>
              </w:rPr>
              <w:t>год</w:t>
            </w:r>
          </w:p>
        </w:tc>
      </w:tr>
      <w:tr w:rsidR="00474E3C" w:rsidRPr="00474E3C" w:rsidTr="00474E3C">
        <w:tc>
          <w:tcPr>
            <w:tcW w:w="261" w:type="pct"/>
            <w:vMerge w:val="restar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1.</w:t>
            </w:r>
          </w:p>
        </w:tc>
        <w:tc>
          <w:tcPr>
            <w:tcW w:w="992" w:type="pct"/>
            <w:vMerge w:val="restart"/>
          </w:tcPr>
          <w:p w:rsidR="000D2820" w:rsidRPr="00474E3C" w:rsidRDefault="000D2820" w:rsidP="001F28E0">
            <w:pPr>
              <w:jc w:val="both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Создание условий для обеспечения прав детей на общедоступное качественное общее и дополнительное образование</w:t>
            </w:r>
          </w:p>
        </w:tc>
        <w:tc>
          <w:tcPr>
            <w:tcW w:w="2336" w:type="pct"/>
          </w:tcPr>
          <w:p w:rsidR="007C04EA" w:rsidRPr="00474E3C" w:rsidRDefault="000D2820" w:rsidP="00474E3C">
            <w:pPr>
              <w:jc w:val="both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доля обучающихся, которым предоставляется возможность обучаться в соответствии с современными требованиями федеральных государственных стандартов</w:t>
            </w:r>
          </w:p>
        </w:tc>
        <w:tc>
          <w:tcPr>
            <w:tcW w:w="332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%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75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86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  <w:lang w:val="en-US"/>
              </w:rPr>
            </w:pPr>
            <w:r w:rsidRPr="00474E3C">
              <w:rPr>
                <w:rFonts w:ascii="Arial" w:hAnsi="Arial" w:cs="Arial"/>
                <w:lang w:val="en-US"/>
              </w:rPr>
              <w:t>100</w:t>
            </w:r>
          </w:p>
        </w:tc>
      </w:tr>
      <w:tr w:rsidR="00474E3C" w:rsidRPr="00474E3C" w:rsidTr="00474E3C">
        <w:tc>
          <w:tcPr>
            <w:tcW w:w="261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pct"/>
          </w:tcPr>
          <w:p w:rsidR="007C04EA" w:rsidRPr="00474E3C" w:rsidRDefault="000D2820" w:rsidP="00474E3C">
            <w:pPr>
              <w:jc w:val="both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332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%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  <w:lang w:val="en-US"/>
              </w:rPr>
            </w:pPr>
            <w:r w:rsidRPr="00474E3C">
              <w:rPr>
                <w:rFonts w:ascii="Arial" w:hAnsi="Arial" w:cs="Arial"/>
              </w:rPr>
              <w:t>3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2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1</w:t>
            </w:r>
          </w:p>
        </w:tc>
      </w:tr>
      <w:tr w:rsidR="00474E3C" w:rsidRPr="00474E3C" w:rsidTr="00474E3C">
        <w:tc>
          <w:tcPr>
            <w:tcW w:w="261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pct"/>
          </w:tcPr>
          <w:p w:rsidR="007C04EA" w:rsidRPr="00474E3C" w:rsidRDefault="00474E3C" w:rsidP="00E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r w:rsidR="000D2820" w:rsidRPr="00474E3C">
              <w:rPr>
                <w:rFonts w:ascii="Arial" w:hAnsi="Arial" w:cs="Arial"/>
              </w:rPr>
              <w:t>выпускников девятых классов муниципальных общеобразовательных учреждений, не сдавших экзамен с использованием заданий стандартизированной формы, в общей численности выпускников девятых классов муниципальных общеобразовательных учреждений</w:t>
            </w:r>
          </w:p>
        </w:tc>
        <w:tc>
          <w:tcPr>
            <w:tcW w:w="332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%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5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3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  <w:lang w:val="en-US"/>
              </w:rPr>
            </w:pPr>
            <w:r w:rsidRPr="00474E3C">
              <w:rPr>
                <w:rFonts w:ascii="Arial" w:hAnsi="Arial" w:cs="Arial"/>
              </w:rPr>
              <w:t>1</w:t>
            </w:r>
          </w:p>
        </w:tc>
      </w:tr>
      <w:tr w:rsidR="00474E3C" w:rsidRPr="00474E3C" w:rsidTr="00474E3C">
        <w:tc>
          <w:tcPr>
            <w:tcW w:w="261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pct"/>
          </w:tcPr>
          <w:p w:rsidR="007C04EA" w:rsidRPr="00474E3C" w:rsidRDefault="000D2820" w:rsidP="00EB2AE1">
            <w:pPr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доля работников образования, прошедших повышение квалификации и профессиональную переподготовку</w:t>
            </w:r>
          </w:p>
        </w:tc>
        <w:tc>
          <w:tcPr>
            <w:tcW w:w="332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%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  <w:lang w:val="en-US"/>
              </w:rPr>
            </w:pPr>
            <w:r w:rsidRPr="00474E3C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  <w:lang w:val="en-US"/>
              </w:rPr>
            </w:pPr>
            <w:r w:rsidRPr="00474E3C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40</w:t>
            </w:r>
          </w:p>
        </w:tc>
      </w:tr>
      <w:tr w:rsidR="00474E3C" w:rsidRPr="00474E3C" w:rsidTr="00474E3C">
        <w:tc>
          <w:tcPr>
            <w:tcW w:w="261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pct"/>
            <w:vMerge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pct"/>
          </w:tcPr>
          <w:p w:rsidR="007C04EA" w:rsidRPr="00474E3C" w:rsidRDefault="000D2820" w:rsidP="00EB2AE1">
            <w:pPr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доля детей в возрасте от 5 до 18 лет, получающих услуги по дополнительному образованию</w:t>
            </w:r>
          </w:p>
        </w:tc>
        <w:tc>
          <w:tcPr>
            <w:tcW w:w="332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%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50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60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75</w:t>
            </w:r>
          </w:p>
        </w:tc>
      </w:tr>
      <w:tr w:rsidR="00474E3C" w:rsidRPr="00474E3C" w:rsidTr="00474E3C">
        <w:tc>
          <w:tcPr>
            <w:tcW w:w="261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2.</w:t>
            </w:r>
          </w:p>
        </w:tc>
        <w:tc>
          <w:tcPr>
            <w:tcW w:w="992" w:type="pct"/>
          </w:tcPr>
          <w:p w:rsidR="000D2820" w:rsidRPr="00474E3C" w:rsidRDefault="000D2820" w:rsidP="001F28E0">
            <w:pPr>
              <w:jc w:val="both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Обеспечение доступности дошкольного образования</w:t>
            </w:r>
          </w:p>
        </w:tc>
        <w:tc>
          <w:tcPr>
            <w:tcW w:w="2336" w:type="pct"/>
          </w:tcPr>
          <w:p w:rsidR="000D2820" w:rsidRPr="00474E3C" w:rsidRDefault="000D2820" w:rsidP="001F28E0">
            <w:pPr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доля детей в возрасте 3-7 лет, пользующихся услугами дошкольного образования</w:t>
            </w:r>
          </w:p>
        </w:tc>
        <w:tc>
          <w:tcPr>
            <w:tcW w:w="332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%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100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100</w:t>
            </w:r>
          </w:p>
        </w:tc>
        <w:tc>
          <w:tcPr>
            <w:tcW w:w="360" w:type="pct"/>
          </w:tcPr>
          <w:p w:rsidR="000D2820" w:rsidRPr="00474E3C" w:rsidRDefault="000D2820" w:rsidP="001F28E0">
            <w:pPr>
              <w:jc w:val="center"/>
              <w:rPr>
                <w:rFonts w:ascii="Arial" w:hAnsi="Arial" w:cs="Arial"/>
              </w:rPr>
            </w:pPr>
            <w:r w:rsidRPr="00474E3C">
              <w:rPr>
                <w:rFonts w:ascii="Arial" w:hAnsi="Arial" w:cs="Arial"/>
              </w:rPr>
              <w:t>100</w:t>
            </w:r>
          </w:p>
        </w:tc>
      </w:tr>
    </w:tbl>
    <w:p w:rsidR="000D2820" w:rsidRPr="001F28E0" w:rsidRDefault="000D2820" w:rsidP="001F28E0">
      <w:pPr>
        <w:ind w:left="426"/>
        <w:jc w:val="center"/>
        <w:rPr>
          <w:rFonts w:ascii="Arial" w:hAnsi="Arial" w:cs="Arial"/>
          <w:b/>
        </w:rPr>
      </w:pPr>
    </w:p>
    <w:p w:rsidR="000D2820" w:rsidRPr="001F28E0" w:rsidRDefault="000D2820" w:rsidP="001F28E0">
      <w:pPr>
        <w:ind w:firstLine="708"/>
        <w:jc w:val="center"/>
        <w:rPr>
          <w:rFonts w:ascii="Arial" w:hAnsi="Arial" w:cs="Arial"/>
          <w:color w:val="000000"/>
        </w:rPr>
      </w:pPr>
      <w:r w:rsidRPr="001F28E0">
        <w:rPr>
          <w:rFonts w:ascii="Arial" w:hAnsi="Arial" w:cs="Arial"/>
          <w:b/>
          <w:color w:val="000000"/>
        </w:rPr>
        <w:t>7. Перечень и обобщение характеристики мероприятий Программы указанны в подпрограммах 1-7 программы</w:t>
      </w:r>
    </w:p>
    <w:p w:rsidR="000D2820" w:rsidRPr="001F28E0" w:rsidRDefault="000D2820" w:rsidP="001F28E0">
      <w:pPr>
        <w:jc w:val="both"/>
        <w:rPr>
          <w:rFonts w:ascii="Arial" w:hAnsi="Arial" w:cs="Arial"/>
        </w:rPr>
      </w:pPr>
    </w:p>
    <w:p w:rsidR="000D2820" w:rsidRPr="001F28E0" w:rsidRDefault="000D2820" w:rsidP="001F28E0">
      <w:pPr>
        <w:tabs>
          <w:tab w:val="left" w:pos="2955"/>
        </w:tabs>
        <w:jc w:val="center"/>
        <w:rPr>
          <w:rFonts w:ascii="Arial" w:hAnsi="Arial" w:cs="Arial"/>
          <w:b/>
        </w:rPr>
      </w:pPr>
      <w:r w:rsidRPr="00EB2AE1">
        <w:rPr>
          <w:rFonts w:ascii="Arial" w:hAnsi="Arial" w:cs="Arial"/>
          <w:b/>
        </w:rPr>
        <w:t>8.</w:t>
      </w:r>
      <w:r w:rsidR="00745F6A" w:rsidRPr="00EB2AE1">
        <w:rPr>
          <w:rFonts w:ascii="Arial" w:hAnsi="Arial" w:cs="Arial"/>
          <w:b/>
        </w:rPr>
        <w:t xml:space="preserve"> </w:t>
      </w:r>
      <w:r w:rsidRPr="00EB2AE1">
        <w:rPr>
          <w:rFonts w:ascii="Arial" w:hAnsi="Arial" w:cs="Arial"/>
          <w:b/>
        </w:rPr>
        <w:t>Комплексный</w:t>
      </w:r>
      <w:r w:rsidRPr="001F28E0">
        <w:rPr>
          <w:rFonts w:ascii="Arial" w:hAnsi="Arial" w:cs="Arial"/>
          <w:b/>
        </w:rPr>
        <w:t xml:space="preserve"> показатель эффективности реализации</w:t>
      </w:r>
    </w:p>
    <w:p w:rsidR="00745F6A" w:rsidRPr="001F28E0" w:rsidRDefault="00745F6A" w:rsidP="001F28E0">
      <w:pPr>
        <w:tabs>
          <w:tab w:val="left" w:pos="2955"/>
        </w:tabs>
        <w:jc w:val="center"/>
        <w:rPr>
          <w:rFonts w:ascii="Arial" w:hAnsi="Arial" w:cs="Arial"/>
          <w:b/>
        </w:rPr>
      </w:pPr>
    </w:p>
    <w:p w:rsidR="000D2820" w:rsidRPr="001F28E0" w:rsidRDefault="000D2820" w:rsidP="001F28E0">
      <w:pPr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Комплексный показатель эффективности реа</w:t>
      </w:r>
      <w:r w:rsidR="00E05ED3">
        <w:rPr>
          <w:rFonts w:ascii="Arial" w:hAnsi="Arial" w:cs="Arial"/>
        </w:rPr>
        <w:t xml:space="preserve">лизации </w:t>
      </w:r>
      <w:r w:rsidRPr="001F28E0">
        <w:rPr>
          <w:rFonts w:ascii="Arial" w:hAnsi="Arial" w:cs="Arial"/>
        </w:rPr>
        <w:t>Подпрограммы рассчитывается как отношение степени достижения целевых индикаторов (показателей) Подпрограммы к уровню ее финансирования (расходов) определяется за отчётный год по формуле:</w:t>
      </w:r>
    </w:p>
    <w:p w:rsidR="000D2820" w:rsidRPr="00EB2AE1" w:rsidRDefault="000D2820" w:rsidP="000D2820">
      <w:pPr>
        <w:spacing w:line="360" w:lineRule="auto"/>
        <w:rPr>
          <w:rFonts w:ascii="Arial" w:hAnsi="Arial" w:cs="Arial"/>
        </w:rPr>
      </w:pPr>
      <w:r w:rsidRPr="002D70C1"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116205</wp:posOffset>
            </wp:positionV>
            <wp:extent cx="2257425" cy="857250"/>
            <wp:effectExtent l="19050" t="0" r="9525" b="0"/>
            <wp:wrapTight wrapText="bothSides">
              <wp:wrapPolygon edited="0">
                <wp:start x="-182" y="0"/>
                <wp:lineTo x="-182" y="21120"/>
                <wp:lineTo x="21691" y="21120"/>
                <wp:lineTo x="21691" y="0"/>
                <wp:lineTo x="-182" y="0"/>
              </wp:wrapPolygon>
            </wp:wrapTight>
            <wp:docPr id="4" name="Рисунок 52" descr="C:\Documents and Settings\Tamara\Local Settings\Temporary Internet Files\Content.Word\дзанте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C:\Documents and Settings\Tamara\Local Settings\Temporary Internet Files\Content.Word\дзантем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820" w:rsidRPr="00EB2AE1" w:rsidRDefault="000D2820" w:rsidP="000D2820">
      <w:pPr>
        <w:spacing w:line="360" w:lineRule="auto"/>
        <w:rPr>
          <w:rFonts w:ascii="Arial" w:hAnsi="Arial" w:cs="Arial"/>
        </w:rPr>
      </w:pPr>
    </w:p>
    <w:p w:rsidR="000D2820" w:rsidRPr="00EB2AE1" w:rsidRDefault="000D2820" w:rsidP="000D2820">
      <w:pPr>
        <w:spacing w:line="360" w:lineRule="auto"/>
        <w:rPr>
          <w:rFonts w:ascii="Arial" w:hAnsi="Arial" w:cs="Arial"/>
        </w:rPr>
      </w:pPr>
    </w:p>
    <w:p w:rsidR="000D2820" w:rsidRPr="001F28E0" w:rsidRDefault="000D2820" w:rsidP="001F28E0">
      <w:pPr>
        <w:rPr>
          <w:rFonts w:ascii="Arial" w:hAnsi="Arial" w:cs="Arial"/>
        </w:rPr>
      </w:pPr>
    </w:p>
    <w:p w:rsidR="000D2820" w:rsidRPr="001F28E0" w:rsidRDefault="00F56B64" w:rsidP="001F2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Где Э - величина эффективности </w:t>
      </w:r>
      <w:r w:rsidR="000D2820" w:rsidRPr="001F28E0">
        <w:rPr>
          <w:rFonts w:ascii="Arial" w:hAnsi="Arial" w:cs="Arial"/>
        </w:rPr>
        <w:t>реализации Подпрограммы;</w:t>
      </w:r>
    </w:p>
    <w:p w:rsidR="000D2820" w:rsidRPr="001F28E0" w:rsidRDefault="000D2820" w:rsidP="001F28E0">
      <w:pPr>
        <w:rPr>
          <w:rFonts w:ascii="Arial" w:hAnsi="Arial" w:cs="Arial"/>
        </w:rPr>
      </w:pPr>
      <w:r w:rsidRPr="001F28E0">
        <w:rPr>
          <w:rFonts w:ascii="Arial" w:hAnsi="Arial" w:cs="Arial"/>
          <w:lang w:val="en-US"/>
        </w:rPr>
        <w:t>N</w:t>
      </w:r>
      <w:r w:rsidRPr="001F28E0">
        <w:rPr>
          <w:rFonts w:ascii="Arial" w:hAnsi="Arial" w:cs="Arial"/>
        </w:rPr>
        <w:t xml:space="preserve"> - количество ц</w:t>
      </w:r>
      <w:r w:rsidR="00F56B64">
        <w:rPr>
          <w:rFonts w:ascii="Arial" w:hAnsi="Arial" w:cs="Arial"/>
        </w:rPr>
        <w:t>елевых индикаторов (показателей</w:t>
      </w:r>
      <w:r w:rsidRPr="001F28E0">
        <w:rPr>
          <w:rFonts w:ascii="Arial" w:hAnsi="Arial" w:cs="Arial"/>
        </w:rPr>
        <w:t>) Подпрограммы;</w:t>
      </w:r>
    </w:p>
    <w:p w:rsidR="000D2820" w:rsidRPr="001F28E0" w:rsidRDefault="000D2820" w:rsidP="00D01161">
      <w:pPr>
        <w:ind w:right="-143"/>
        <w:rPr>
          <w:rFonts w:ascii="Arial" w:hAnsi="Arial" w:cs="Arial"/>
        </w:rPr>
      </w:pPr>
      <w:r w:rsidRPr="001F28E0">
        <w:rPr>
          <w:rFonts w:ascii="Arial" w:hAnsi="Arial" w:cs="Arial"/>
          <w:lang w:val="en-US"/>
        </w:rPr>
        <w:t>Un</w:t>
      </w:r>
      <w:r w:rsidRPr="001F28E0">
        <w:rPr>
          <w:rFonts w:ascii="Arial" w:hAnsi="Arial" w:cs="Arial"/>
        </w:rPr>
        <w:t xml:space="preserve"> факт - фактическое значение целевых индикаторов</w:t>
      </w:r>
      <w:r w:rsidR="007C04EA" w:rsidRPr="001F28E0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(показателей) подпрограммы</w:t>
      </w:r>
      <w:r w:rsidR="00D01161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на конец отчётного года;</w:t>
      </w:r>
    </w:p>
    <w:p w:rsidR="000D2820" w:rsidRPr="001F28E0" w:rsidRDefault="000D2820" w:rsidP="00D01161">
      <w:pPr>
        <w:rPr>
          <w:rFonts w:ascii="Arial" w:hAnsi="Arial" w:cs="Arial"/>
        </w:rPr>
      </w:pPr>
      <w:r w:rsidRPr="001F28E0">
        <w:rPr>
          <w:rFonts w:ascii="Arial" w:hAnsi="Arial" w:cs="Arial"/>
          <w:lang w:val="en-US"/>
        </w:rPr>
        <w:t>Un</w:t>
      </w:r>
      <w:r w:rsidRPr="001F28E0">
        <w:rPr>
          <w:rFonts w:ascii="Arial" w:hAnsi="Arial" w:cs="Arial"/>
        </w:rPr>
        <w:t xml:space="preserve"> план</w:t>
      </w:r>
      <w:r w:rsidR="007C04EA" w:rsidRPr="001F28E0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- плановое значение целевых индикаторов</w:t>
      </w:r>
      <w:r w:rsidR="007C04EA" w:rsidRPr="001F28E0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(показателей) Подпрограммы</w:t>
      </w:r>
      <w:r w:rsidR="00D01161">
        <w:rPr>
          <w:rFonts w:ascii="Arial" w:hAnsi="Arial" w:cs="Arial"/>
        </w:rPr>
        <w:t xml:space="preserve"> </w:t>
      </w:r>
      <w:r w:rsidR="007C04EA" w:rsidRPr="001F28E0">
        <w:rPr>
          <w:rFonts w:ascii="Arial" w:hAnsi="Arial" w:cs="Arial"/>
        </w:rPr>
        <w:t>на конец отчётного года;</w:t>
      </w:r>
    </w:p>
    <w:p w:rsidR="000D2820" w:rsidRPr="001F28E0" w:rsidRDefault="000D2820" w:rsidP="001F28E0">
      <w:pPr>
        <w:tabs>
          <w:tab w:val="left" w:pos="1755"/>
        </w:tabs>
        <w:rPr>
          <w:rFonts w:ascii="Arial" w:hAnsi="Arial" w:cs="Arial"/>
        </w:rPr>
      </w:pPr>
      <w:r w:rsidRPr="001F28E0">
        <w:rPr>
          <w:rFonts w:ascii="Arial" w:hAnsi="Arial" w:cs="Arial"/>
          <w:lang w:val="en-US"/>
        </w:rPr>
        <w:t>F</w:t>
      </w:r>
      <w:r w:rsidR="00D01161">
        <w:rPr>
          <w:rFonts w:ascii="Arial" w:hAnsi="Arial" w:cs="Arial"/>
        </w:rPr>
        <w:t xml:space="preserve"> факт</w:t>
      </w:r>
      <w:r w:rsidR="007C04EA" w:rsidRPr="001F28E0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</w:rPr>
        <w:t>- фактическа</w:t>
      </w:r>
      <w:r w:rsidR="007C04EA" w:rsidRPr="001F28E0">
        <w:rPr>
          <w:rFonts w:ascii="Arial" w:hAnsi="Arial" w:cs="Arial"/>
        </w:rPr>
        <w:t xml:space="preserve">я сумма расходов на реализацию </w:t>
      </w:r>
      <w:r w:rsidRPr="001F28E0">
        <w:rPr>
          <w:rFonts w:ascii="Arial" w:hAnsi="Arial" w:cs="Arial"/>
        </w:rPr>
        <w:t>Подпрограммы на конец отчетного года;</w:t>
      </w:r>
    </w:p>
    <w:p w:rsidR="00D01161" w:rsidRDefault="000D2820" w:rsidP="00D01161">
      <w:pPr>
        <w:tabs>
          <w:tab w:val="left" w:pos="1755"/>
        </w:tabs>
        <w:ind w:left="1985" w:hanging="1985"/>
        <w:rPr>
          <w:rFonts w:ascii="Arial" w:hAnsi="Arial" w:cs="Arial"/>
        </w:rPr>
      </w:pPr>
      <w:r w:rsidRPr="001F28E0">
        <w:rPr>
          <w:rFonts w:ascii="Arial" w:hAnsi="Arial" w:cs="Arial"/>
          <w:lang w:val="en-US"/>
        </w:rPr>
        <w:t>F</w:t>
      </w:r>
      <w:r w:rsidR="00D01161">
        <w:rPr>
          <w:rFonts w:ascii="Arial" w:hAnsi="Arial" w:cs="Arial"/>
        </w:rPr>
        <w:t xml:space="preserve"> план</w:t>
      </w:r>
      <w:r w:rsidRPr="001F28E0">
        <w:rPr>
          <w:rFonts w:ascii="Arial" w:hAnsi="Arial" w:cs="Arial"/>
        </w:rPr>
        <w:t xml:space="preserve"> - плановая сумма расходов на </w:t>
      </w:r>
      <w:r w:rsidR="007C04EA" w:rsidRPr="001F28E0">
        <w:rPr>
          <w:rFonts w:ascii="Arial" w:hAnsi="Arial" w:cs="Arial"/>
        </w:rPr>
        <w:t xml:space="preserve">реализацию </w:t>
      </w:r>
      <w:r w:rsidRPr="001F28E0">
        <w:rPr>
          <w:rFonts w:ascii="Arial" w:hAnsi="Arial" w:cs="Arial"/>
        </w:rPr>
        <w:t xml:space="preserve">Подпрограммы на конец </w:t>
      </w:r>
      <w:r w:rsidR="00272C02" w:rsidRPr="001F28E0">
        <w:rPr>
          <w:rFonts w:ascii="Arial" w:hAnsi="Arial" w:cs="Arial"/>
        </w:rPr>
        <w:t>отчетного года.</w:t>
      </w:r>
    </w:p>
    <w:p w:rsidR="00D01161" w:rsidRDefault="00D01161" w:rsidP="00D01161">
      <w:pPr>
        <w:tabs>
          <w:tab w:val="left" w:pos="1755"/>
        </w:tabs>
        <w:ind w:left="1985" w:hanging="1985"/>
        <w:rPr>
          <w:rFonts w:ascii="Arial" w:hAnsi="Arial" w:cs="Arial"/>
        </w:rPr>
      </w:pPr>
    </w:p>
    <w:p w:rsidR="000D2820" w:rsidRPr="001F28E0" w:rsidRDefault="00D01161" w:rsidP="00D01161">
      <w:pPr>
        <w:tabs>
          <w:tab w:val="left" w:pos="1755"/>
        </w:tabs>
        <w:ind w:left="1985" w:hanging="1985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0D2820" w:rsidRPr="001F28E0" w:rsidRDefault="000D2820" w:rsidP="00D01161">
      <w:pPr>
        <w:ind w:left="7230"/>
        <w:jc w:val="right"/>
        <w:rPr>
          <w:rFonts w:ascii="Arial" w:hAnsi="Arial" w:cs="Arial"/>
        </w:rPr>
      </w:pPr>
      <w:r w:rsidRPr="001F28E0">
        <w:rPr>
          <w:rFonts w:ascii="Arial" w:hAnsi="Arial" w:cs="Arial"/>
        </w:rPr>
        <w:t>к программе</w:t>
      </w:r>
    </w:p>
    <w:p w:rsidR="000D2820" w:rsidRPr="001F28E0" w:rsidRDefault="000D2820" w:rsidP="00D01161">
      <w:pPr>
        <w:jc w:val="right"/>
        <w:rPr>
          <w:rFonts w:ascii="Arial" w:hAnsi="Arial" w:cs="Arial"/>
        </w:rPr>
      </w:pPr>
    </w:p>
    <w:p w:rsidR="00D01161" w:rsidRDefault="00D01161" w:rsidP="00D0116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Подпрограмма «Развитие </w:t>
      </w:r>
      <w:r w:rsidR="000D2820" w:rsidRPr="001F28E0">
        <w:rPr>
          <w:rFonts w:ascii="Arial" w:hAnsi="Arial" w:cs="Arial"/>
          <w:b/>
        </w:rPr>
        <w:t>системы дошкольного образования»</w:t>
      </w:r>
      <w:r>
        <w:rPr>
          <w:rFonts w:ascii="Arial" w:hAnsi="Arial" w:cs="Arial"/>
          <w:b/>
        </w:rPr>
        <w:t xml:space="preserve"> </w:t>
      </w:r>
      <w:r w:rsidR="000D2820" w:rsidRPr="001F28E0">
        <w:rPr>
          <w:rFonts w:ascii="Arial" w:hAnsi="Arial" w:cs="Arial"/>
          <w:b/>
        </w:rPr>
        <w:t>(далее - подпрограмма 1)</w:t>
      </w:r>
    </w:p>
    <w:p w:rsidR="000D2820" w:rsidRPr="001F28E0" w:rsidRDefault="000D2820" w:rsidP="00D01161">
      <w:pPr>
        <w:ind w:firstLine="567"/>
        <w:jc w:val="center"/>
        <w:rPr>
          <w:rFonts w:ascii="Arial" w:hAnsi="Arial" w:cs="Arial"/>
          <w:b/>
          <w:lang w:val="en-US"/>
        </w:rPr>
      </w:pPr>
      <w:r w:rsidRPr="001F28E0">
        <w:rPr>
          <w:rFonts w:ascii="Arial" w:hAnsi="Arial" w:cs="Arial"/>
          <w:b/>
        </w:rPr>
        <w:t>ПАСПОРТ подпрограммы 1</w:t>
      </w:r>
    </w:p>
    <w:p w:rsidR="000D2820" w:rsidRPr="001F28E0" w:rsidRDefault="000D2820" w:rsidP="001F28E0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0D2820" w:rsidRPr="001F28E0" w:rsidTr="00D01161">
        <w:tc>
          <w:tcPr>
            <w:tcW w:w="2127" w:type="dxa"/>
          </w:tcPr>
          <w:p w:rsidR="000D2820" w:rsidRPr="001F28E0" w:rsidRDefault="000D2820" w:rsidP="001F28E0">
            <w:pPr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8079" w:type="dxa"/>
          </w:tcPr>
          <w:p w:rsidR="000D2820" w:rsidRPr="001F28E0" w:rsidRDefault="000D2820" w:rsidP="00D01161">
            <w:pPr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«Развитие дошкольного образования детей»</w:t>
            </w:r>
          </w:p>
        </w:tc>
      </w:tr>
      <w:tr w:rsidR="000D2820" w:rsidRPr="001F28E0" w:rsidTr="00D01161">
        <w:tc>
          <w:tcPr>
            <w:tcW w:w="2127" w:type="dxa"/>
          </w:tcPr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Ответственный исполнитель</w:t>
            </w:r>
            <w:r w:rsidR="00D01161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подпрограммы 1</w:t>
            </w:r>
          </w:p>
        </w:tc>
        <w:tc>
          <w:tcPr>
            <w:tcW w:w="8079" w:type="dxa"/>
          </w:tcPr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  <w:spacing w:val="-5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0D2820" w:rsidRPr="001F28E0" w:rsidTr="00D01161">
        <w:tc>
          <w:tcPr>
            <w:tcW w:w="2127" w:type="dxa"/>
          </w:tcPr>
          <w:p w:rsidR="000D2820" w:rsidRPr="001F28E0" w:rsidRDefault="000D2820" w:rsidP="001F28E0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1F28E0">
              <w:rPr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8079" w:type="dxa"/>
          </w:tcPr>
          <w:p w:rsidR="00675B5E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5"/>
              </w:rPr>
            </w:pPr>
            <w:r w:rsidRPr="001F28E0">
              <w:rPr>
                <w:rFonts w:ascii="Arial" w:hAnsi="Arial" w:cs="Arial"/>
              </w:rPr>
              <w:t>Муниципальные образовательные учреждения, реализующие основную общеобразовательную программу дошкольного образования;</w:t>
            </w:r>
          </w:p>
        </w:tc>
      </w:tr>
      <w:tr w:rsidR="000D2820" w:rsidRPr="001F28E0" w:rsidTr="00D01161">
        <w:tc>
          <w:tcPr>
            <w:tcW w:w="2127" w:type="dxa"/>
          </w:tcPr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Цель</w:t>
            </w:r>
            <w:r w:rsidR="00D01161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подпрограммы 1</w:t>
            </w:r>
          </w:p>
        </w:tc>
        <w:tc>
          <w:tcPr>
            <w:tcW w:w="8079" w:type="dxa"/>
          </w:tcPr>
          <w:p w:rsidR="00675B5E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  <w:spacing w:val="-5"/>
              </w:rPr>
              <w:t>Создание необходимых условий, обеспечивающих получение качественного дошкольного образования детьми дошкольного возраста, прожива</w:t>
            </w:r>
            <w:r w:rsidR="00D01161">
              <w:rPr>
                <w:rFonts w:ascii="Arial" w:hAnsi="Arial" w:cs="Arial"/>
                <w:spacing w:val="-5"/>
              </w:rPr>
              <w:t>ющими на территории Алагирского</w:t>
            </w:r>
            <w:r w:rsidRPr="001F28E0">
              <w:rPr>
                <w:rFonts w:ascii="Arial" w:hAnsi="Arial" w:cs="Arial"/>
                <w:spacing w:val="-5"/>
              </w:rPr>
              <w:t xml:space="preserve"> района</w:t>
            </w:r>
          </w:p>
        </w:tc>
      </w:tr>
      <w:tr w:rsidR="000D2820" w:rsidRPr="001F28E0" w:rsidTr="00D01161">
        <w:trPr>
          <w:trHeight w:val="1945"/>
        </w:trPr>
        <w:tc>
          <w:tcPr>
            <w:tcW w:w="2127" w:type="dxa"/>
          </w:tcPr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Задачи</w:t>
            </w:r>
            <w:r w:rsidR="00D01161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подпрограммы 1</w:t>
            </w:r>
          </w:p>
        </w:tc>
        <w:tc>
          <w:tcPr>
            <w:tcW w:w="8079" w:type="dxa"/>
          </w:tcPr>
          <w:p w:rsidR="00D01161" w:rsidRDefault="000D2820" w:rsidP="001F28E0">
            <w:pPr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1.</w:t>
            </w:r>
            <w:r w:rsidR="00675B5E" w:rsidRPr="001F28E0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Удовлетворение потребности населения в услугах с</w:t>
            </w:r>
            <w:r w:rsidR="00D01161">
              <w:rPr>
                <w:rFonts w:ascii="Arial" w:hAnsi="Arial" w:cs="Arial"/>
              </w:rPr>
              <w:t>истемы дошкольного образования.</w:t>
            </w:r>
          </w:p>
          <w:p w:rsidR="000D2820" w:rsidRPr="001F28E0" w:rsidRDefault="000D2820" w:rsidP="001F28E0">
            <w:pPr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2.</w:t>
            </w:r>
            <w:r w:rsidR="00675B5E" w:rsidRPr="001F28E0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Создание условий для получения качественного дошкольного образования в соответствии с федеральными государственными образовательными стандартами дошкольного образования.</w:t>
            </w:r>
          </w:p>
          <w:p w:rsidR="000D2820" w:rsidRPr="001F28E0" w:rsidRDefault="000D2820" w:rsidP="00D01161">
            <w:pPr>
              <w:ind w:left="34" w:hanging="34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3. Создание условий для повыше</w:t>
            </w:r>
            <w:r w:rsidR="00D01161">
              <w:rPr>
                <w:rFonts w:ascii="Arial" w:hAnsi="Arial" w:cs="Arial"/>
              </w:rPr>
              <w:t xml:space="preserve">ния квалификации </w:t>
            </w:r>
            <w:r w:rsidRPr="001F28E0">
              <w:rPr>
                <w:rFonts w:ascii="Arial" w:hAnsi="Arial" w:cs="Arial"/>
              </w:rPr>
              <w:t>педагогических и руководящих кадров дошкольных образовательных учреждений.</w:t>
            </w:r>
          </w:p>
        </w:tc>
      </w:tr>
      <w:tr w:rsidR="000D2820" w:rsidRPr="001F28E0" w:rsidTr="00D01161">
        <w:tc>
          <w:tcPr>
            <w:tcW w:w="2127" w:type="dxa"/>
          </w:tcPr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Целевые индикаторы</w:t>
            </w:r>
            <w:r w:rsidR="00D01161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(показатели) подпрограммы 1</w:t>
            </w:r>
          </w:p>
        </w:tc>
        <w:tc>
          <w:tcPr>
            <w:tcW w:w="8079" w:type="dxa"/>
          </w:tcPr>
          <w:p w:rsidR="000D2820" w:rsidRPr="001F28E0" w:rsidRDefault="00D01161" w:rsidP="001F28E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D2820" w:rsidRPr="001F28E0">
              <w:rPr>
                <w:rFonts w:ascii="Arial" w:hAnsi="Arial" w:cs="Arial"/>
                <w:sz w:val="24"/>
                <w:szCs w:val="24"/>
              </w:rPr>
              <w:t xml:space="preserve"> Достижение единства общих образовательных ориентиров.</w:t>
            </w:r>
          </w:p>
          <w:p w:rsidR="00D01161" w:rsidRDefault="00D01161" w:rsidP="00D01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75B5E" w:rsidRPr="001F28E0">
              <w:rPr>
                <w:rFonts w:ascii="Arial" w:hAnsi="Arial" w:cs="Arial"/>
              </w:rPr>
              <w:t xml:space="preserve"> </w:t>
            </w:r>
            <w:r w:rsidR="000D2820" w:rsidRPr="001F28E0">
              <w:rPr>
                <w:rFonts w:ascii="Arial" w:hAnsi="Arial" w:cs="Arial"/>
              </w:rPr>
              <w:t>Обеспечение равных стартовых условий для овладения начальным школьным образованием:</w:t>
            </w:r>
          </w:p>
          <w:p w:rsidR="00D01161" w:rsidRDefault="000D2820" w:rsidP="00D01161">
            <w:pPr>
              <w:rPr>
                <w:rFonts w:ascii="Arial" w:hAnsi="Arial" w:cs="Arial"/>
                <w:spacing w:val="-2"/>
              </w:rPr>
            </w:pPr>
            <w:r w:rsidRPr="001F28E0">
              <w:rPr>
                <w:rFonts w:ascii="Arial" w:hAnsi="Arial" w:cs="Arial"/>
                <w:spacing w:val="-2"/>
              </w:rPr>
              <w:t>- создание соответствующей материальной базы;</w:t>
            </w:r>
          </w:p>
          <w:p w:rsidR="000D2820" w:rsidRPr="001F28E0" w:rsidRDefault="000D2820" w:rsidP="00D01161">
            <w:pPr>
              <w:rPr>
                <w:rFonts w:ascii="Arial" w:hAnsi="Arial" w:cs="Arial"/>
                <w:spacing w:val="-2"/>
              </w:rPr>
            </w:pPr>
            <w:r w:rsidRPr="001F28E0">
              <w:rPr>
                <w:rFonts w:ascii="Arial" w:hAnsi="Arial" w:cs="Arial"/>
                <w:spacing w:val="-2"/>
              </w:rPr>
              <w:t>- наличие у педагога соответствующего уровня образования, квалификации;</w:t>
            </w:r>
          </w:p>
          <w:p w:rsidR="000D2820" w:rsidRPr="001F28E0" w:rsidRDefault="000D2820" w:rsidP="001F28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1F28E0">
              <w:rPr>
                <w:rFonts w:ascii="Arial" w:hAnsi="Arial" w:cs="Arial"/>
                <w:spacing w:val="-2"/>
              </w:rPr>
              <w:t>- единство требований к образовательным программам дошкольного образования;</w:t>
            </w:r>
          </w:p>
          <w:p w:rsidR="000D2820" w:rsidRPr="001F28E0" w:rsidRDefault="000D2820" w:rsidP="001F28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- оказание содействия родителям (законным представителям) детей, посещающих о</w:t>
            </w:r>
            <w:r w:rsidR="00675B5E" w:rsidRPr="001F28E0">
              <w:rPr>
                <w:rFonts w:ascii="Arial" w:hAnsi="Arial" w:cs="Arial"/>
              </w:rPr>
              <w:t xml:space="preserve">бразовательные учреждения, </w:t>
            </w:r>
            <w:r w:rsidRPr="001F28E0">
              <w:rPr>
                <w:rFonts w:ascii="Arial" w:hAnsi="Arial" w:cs="Arial"/>
              </w:rPr>
              <w:t>реализующие основную общеобразовательную программу дошкольного образования в обеспечении выплат компенсаций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образования;</w:t>
            </w:r>
          </w:p>
          <w:p w:rsidR="000D2820" w:rsidRPr="001F28E0" w:rsidRDefault="00D01161" w:rsidP="001F28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D2820" w:rsidRPr="001F28E0">
              <w:rPr>
                <w:rFonts w:ascii="Arial" w:hAnsi="Arial" w:cs="Arial"/>
              </w:rPr>
              <w:t>обеспечение доступности воспитания и обучения детей-инвалидов в дошкольных образовательных учреждениях;</w:t>
            </w:r>
          </w:p>
          <w:p w:rsidR="00675B5E" w:rsidRPr="001F28E0" w:rsidRDefault="000D2820" w:rsidP="00D01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3. Обеспечение преемственности между дошкольным и школьным образованием.</w:t>
            </w:r>
          </w:p>
        </w:tc>
      </w:tr>
      <w:tr w:rsidR="000D2820" w:rsidRPr="001F28E0" w:rsidTr="00D01161">
        <w:tc>
          <w:tcPr>
            <w:tcW w:w="2127" w:type="dxa"/>
          </w:tcPr>
          <w:p w:rsidR="00041AB9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Сроки реализации</w:t>
            </w:r>
            <w:r w:rsidR="00D01161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подпрограммы 1</w:t>
            </w:r>
          </w:p>
        </w:tc>
        <w:tc>
          <w:tcPr>
            <w:tcW w:w="8079" w:type="dxa"/>
          </w:tcPr>
          <w:p w:rsidR="000D2820" w:rsidRPr="001F28E0" w:rsidRDefault="000D2820" w:rsidP="00D011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  <w:w w:val="101"/>
              </w:rPr>
              <w:t>Один этап: 2021-2023 годы</w:t>
            </w:r>
          </w:p>
        </w:tc>
      </w:tr>
      <w:tr w:rsidR="000D2820" w:rsidRPr="001F28E0" w:rsidTr="00D01161">
        <w:trPr>
          <w:trHeight w:val="1396"/>
        </w:trPr>
        <w:tc>
          <w:tcPr>
            <w:tcW w:w="2127" w:type="dxa"/>
          </w:tcPr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Объем бюджетных</w:t>
            </w:r>
            <w:r w:rsidR="00D01161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ассигнований подпрограммы</w:t>
            </w:r>
            <w:r w:rsidR="004E1D9A" w:rsidRPr="001F28E0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1</w:t>
            </w:r>
          </w:p>
        </w:tc>
        <w:tc>
          <w:tcPr>
            <w:tcW w:w="8079" w:type="dxa"/>
          </w:tcPr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 xml:space="preserve">Объем финансовых средств </w:t>
            </w:r>
            <w:r w:rsidRPr="00D01161">
              <w:rPr>
                <w:rFonts w:ascii="Arial" w:hAnsi="Arial" w:cs="Arial"/>
              </w:rPr>
              <w:t>составляет 512661,0</w:t>
            </w:r>
            <w:r w:rsidRPr="001F28E0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  <w:lang w:eastAsia="en-US"/>
              </w:rPr>
              <w:t>т</w:t>
            </w:r>
            <w:r w:rsidR="004E1D9A" w:rsidRPr="001F28E0">
              <w:rPr>
                <w:rFonts w:ascii="Arial" w:hAnsi="Arial" w:cs="Arial"/>
                <w:lang w:eastAsia="en-US"/>
              </w:rPr>
              <w:t>ыс</w:t>
            </w:r>
            <w:r w:rsidRPr="001F28E0">
              <w:rPr>
                <w:rFonts w:ascii="Arial" w:hAnsi="Arial" w:cs="Arial"/>
                <w:lang w:eastAsia="en-US"/>
              </w:rPr>
              <w:t>.</w:t>
            </w:r>
            <w:r w:rsidR="004E1D9A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</w:rPr>
              <w:t>рублей, в том числе по годам реализации:</w:t>
            </w:r>
          </w:p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 xml:space="preserve">2021 год – 170887,0 </w:t>
            </w:r>
            <w:r w:rsidRPr="001F28E0">
              <w:rPr>
                <w:rFonts w:ascii="Arial" w:hAnsi="Arial" w:cs="Arial"/>
                <w:lang w:eastAsia="en-US"/>
              </w:rPr>
              <w:t>т</w:t>
            </w:r>
            <w:r w:rsidR="004E1D9A" w:rsidRPr="001F28E0">
              <w:rPr>
                <w:rFonts w:ascii="Arial" w:hAnsi="Arial" w:cs="Arial"/>
                <w:lang w:eastAsia="en-US"/>
              </w:rPr>
              <w:t>ыс</w:t>
            </w:r>
            <w:r w:rsidRPr="001F28E0">
              <w:rPr>
                <w:rFonts w:ascii="Arial" w:hAnsi="Arial" w:cs="Arial"/>
                <w:lang w:eastAsia="en-US"/>
              </w:rPr>
              <w:t>.</w:t>
            </w:r>
            <w:r w:rsidR="004E1D9A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</w:rPr>
              <w:t>рублей;</w:t>
            </w:r>
          </w:p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 xml:space="preserve">2022 год – 170887,0 </w:t>
            </w:r>
            <w:r w:rsidRPr="001F28E0">
              <w:rPr>
                <w:rFonts w:ascii="Arial" w:hAnsi="Arial" w:cs="Arial"/>
                <w:lang w:eastAsia="en-US"/>
              </w:rPr>
              <w:t>т</w:t>
            </w:r>
            <w:r w:rsidR="004E1D9A" w:rsidRPr="001F28E0">
              <w:rPr>
                <w:rFonts w:ascii="Arial" w:hAnsi="Arial" w:cs="Arial"/>
                <w:lang w:eastAsia="en-US"/>
              </w:rPr>
              <w:t>ыс</w:t>
            </w:r>
            <w:r w:rsidRPr="001F28E0">
              <w:rPr>
                <w:rFonts w:ascii="Arial" w:hAnsi="Arial" w:cs="Arial"/>
                <w:lang w:eastAsia="en-US"/>
              </w:rPr>
              <w:t>.</w:t>
            </w:r>
            <w:r w:rsidR="004E1D9A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</w:rPr>
              <w:t>рублей;</w:t>
            </w:r>
          </w:p>
          <w:p w:rsidR="000D2820" w:rsidRPr="001F28E0" w:rsidRDefault="000D2820" w:rsidP="00D01161">
            <w:pPr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 xml:space="preserve">2023 год – 170887,0 </w:t>
            </w:r>
            <w:r w:rsidRPr="001F28E0">
              <w:rPr>
                <w:rFonts w:ascii="Arial" w:hAnsi="Arial" w:cs="Arial"/>
                <w:lang w:eastAsia="en-US"/>
              </w:rPr>
              <w:t>т</w:t>
            </w:r>
            <w:r w:rsidR="004E1D9A" w:rsidRPr="001F28E0">
              <w:rPr>
                <w:rFonts w:ascii="Arial" w:hAnsi="Arial" w:cs="Arial"/>
                <w:lang w:eastAsia="en-US"/>
              </w:rPr>
              <w:t>ыс</w:t>
            </w:r>
            <w:r w:rsidRPr="001F28E0">
              <w:rPr>
                <w:rFonts w:ascii="Arial" w:hAnsi="Arial" w:cs="Arial"/>
                <w:lang w:eastAsia="en-US"/>
              </w:rPr>
              <w:t>.</w:t>
            </w:r>
            <w:r w:rsidR="004E1D9A" w:rsidRPr="001F28E0">
              <w:rPr>
                <w:rFonts w:ascii="Arial" w:hAnsi="Arial" w:cs="Arial"/>
                <w:lang w:eastAsia="en-US"/>
              </w:rPr>
              <w:t xml:space="preserve"> </w:t>
            </w:r>
            <w:r w:rsidRPr="001F28E0">
              <w:rPr>
                <w:rFonts w:ascii="Arial" w:hAnsi="Arial" w:cs="Arial"/>
              </w:rPr>
              <w:t>рублей.</w:t>
            </w:r>
          </w:p>
        </w:tc>
      </w:tr>
      <w:tr w:rsidR="000D2820" w:rsidRPr="001F28E0" w:rsidTr="00D01161">
        <w:tc>
          <w:tcPr>
            <w:tcW w:w="2127" w:type="dxa"/>
          </w:tcPr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Ожидаемые результаты</w:t>
            </w:r>
            <w:r w:rsidR="00D01161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реализации подпрограммы 1</w:t>
            </w:r>
          </w:p>
        </w:tc>
        <w:tc>
          <w:tcPr>
            <w:tcW w:w="8079" w:type="dxa"/>
          </w:tcPr>
          <w:p w:rsidR="000D2820" w:rsidRPr="001F28E0" w:rsidRDefault="000D2820" w:rsidP="001F2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6" w:right="50" w:hanging="252"/>
              <w:jc w:val="both"/>
              <w:rPr>
                <w:rFonts w:ascii="Arial" w:hAnsi="Arial" w:cs="Arial"/>
                <w:spacing w:val="-7"/>
              </w:rPr>
            </w:pPr>
            <w:r w:rsidRPr="001F28E0">
              <w:rPr>
                <w:rFonts w:ascii="Arial" w:hAnsi="Arial" w:cs="Arial"/>
              </w:rPr>
              <w:t xml:space="preserve">Повышение качества дошкольного образования </w:t>
            </w:r>
            <w:r w:rsidRPr="001F28E0">
              <w:rPr>
                <w:rFonts w:ascii="Arial" w:hAnsi="Arial" w:cs="Arial"/>
                <w:spacing w:val="-7"/>
              </w:rPr>
              <w:t>путем:</w:t>
            </w:r>
          </w:p>
          <w:p w:rsidR="000D2820" w:rsidRPr="00D01161" w:rsidRDefault="000D2820" w:rsidP="001F2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0" w:hanging="20"/>
              <w:jc w:val="both"/>
              <w:rPr>
                <w:rFonts w:ascii="Arial" w:hAnsi="Arial" w:cs="Arial"/>
                <w:spacing w:val="-12"/>
              </w:rPr>
            </w:pPr>
            <w:r w:rsidRPr="001F28E0">
              <w:rPr>
                <w:rFonts w:ascii="Arial" w:hAnsi="Arial" w:cs="Arial"/>
                <w:spacing w:val="-7"/>
              </w:rPr>
              <w:t>-</w:t>
            </w:r>
            <w:r w:rsidRPr="001F28E0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  <w:spacing w:val="-12"/>
              </w:rPr>
              <w:t>введения единых требований к дошкольному образованию вне зависимости от типа образовательного учреждения, реализующего образовательную программу дошкольного образования;</w:t>
            </w:r>
          </w:p>
          <w:p w:rsidR="000D2820" w:rsidRPr="001F28E0" w:rsidRDefault="000D2820" w:rsidP="001F28E0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  <w:spacing w:val="-12"/>
              </w:rPr>
              <w:t>- повышения уров</w:t>
            </w:r>
            <w:r w:rsidR="00D01161">
              <w:rPr>
                <w:rFonts w:ascii="Arial" w:hAnsi="Arial" w:cs="Arial"/>
                <w:spacing w:val="-12"/>
              </w:rPr>
              <w:t xml:space="preserve">ня квалификации педагогических </w:t>
            </w:r>
            <w:r w:rsidRPr="001F28E0">
              <w:rPr>
                <w:rFonts w:ascii="Arial" w:hAnsi="Arial" w:cs="Arial"/>
                <w:spacing w:val="-12"/>
              </w:rPr>
              <w:t>работников;</w:t>
            </w:r>
          </w:p>
          <w:p w:rsidR="000D2820" w:rsidRPr="001F28E0" w:rsidRDefault="000D2820" w:rsidP="001F28E0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 xml:space="preserve">- </w:t>
            </w:r>
            <w:r w:rsidRPr="001F28E0">
              <w:rPr>
                <w:rFonts w:ascii="Arial" w:hAnsi="Arial" w:cs="Arial"/>
                <w:spacing w:val="-12"/>
              </w:rPr>
              <w:t xml:space="preserve">создания в учреждениях условий, соответствующих требованиям реализуемой программы; </w:t>
            </w:r>
          </w:p>
          <w:p w:rsidR="000D2820" w:rsidRPr="001F28E0" w:rsidRDefault="000D2820" w:rsidP="001F2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- обеспечение местами детей с 3 до 7 лет в дошкольных образовательных учреждениях, реализующих основную общеобразовательную программу дошкольного образования, до 100%;</w:t>
            </w:r>
          </w:p>
          <w:p w:rsidR="000D2820" w:rsidRPr="001F28E0" w:rsidRDefault="000D2820" w:rsidP="001F2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- обеспечение выплат комп</w:t>
            </w:r>
            <w:r w:rsidR="00D01161">
              <w:rPr>
                <w:rFonts w:ascii="Arial" w:hAnsi="Arial" w:cs="Arial"/>
              </w:rPr>
              <w:t xml:space="preserve">енсаций части </w:t>
            </w:r>
            <w:r w:rsidRPr="001F28E0">
              <w:rPr>
                <w:rFonts w:ascii="Arial" w:hAnsi="Arial" w:cs="Arial"/>
              </w:rPr>
              <w:t>родительской платы за содержание ребенка в образовательных учреждениях, реализующих основную общеобразовательную программу</w:t>
            </w:r>
            <w:r w:rsidR="00D01161">
              <w:rPr>
                <w:rFonts w:ascii="Arial" w:hAnsi="Arial" w:cs="Arial"/>
              </w:rPr>
              <w:t xml:space="preserve"> дошкольного образования, 100% </w:t>
            </w:r>
            <w:r w:rsidRPr="001F28E0">
              <w:rPr>
                <w:rFonts w:ascii="Arial" w:hAnsi="Arial" w:cs="Arial"/>
              </w:rPr>
              <w:t>родителей (законных представителей), внесших родительскую плату;</w:t>
            </w:r>
          </w:p>
          <w:p w:rsidR="000D2820" w:rsidRPr="001F28E0" w:rsidRDefault="000D2820" w:rsidP="00D01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- рост доли детей-инвалидов, посещающих дошколь</w:t>
            </w:r>
            <w:r w:rsidR="004E1D9A" w:rsidRPr="001F28E0">
              <w:rPr>
                <w:rFonts w:ascii="Arial" w:hAnsi="Arial" w:cs="Arial"/>
              </w:rPr>
              <w:t>ные образовательные учреждения.</w:t>
            </w:r>
          </w:p>
        </w:tc>
      </w:tr>
    </w:tbl>
    <w:p w:rsidR="000D2820" w:rsidRPr="001F28E0" w:rsidRDefault="000D2820" w:rsidP="002D70C1">
      <w:pPr>
        <w:ind w:firstLine="567"/>
        <w:jc w:val="both"/>
        <w:outlineLvl w:val="3"/>
        <w:rPr>
          <w:rFonts w:ascii="Arial" w:hAnsi="Arial" w:cs="Arial"/>
          <w:b/>
          <w:bCs/>
        </w:rPr>
      </w:pPr>
    </w:p>
    <w:p w:rsidR="000D2820" w:rsidRPr="001F28E0" w:rsidRDefault="002D70C1" w:rsidP="002D70C1">
      <w:pPr>
        <w:ind w:firstLine="567"/>
        <w:jc w:val="center"/>
        <w:outlineLvl w:val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I</w:t>
      </w:r>
      <w:r w:rsidR="000D2820" w:rsidRPr="001F28E0">
        <w:rPr>
          <w:rFonts w:ascii="Arial" w:hAnsi="Arial" w:cs="Arial"/>
          <w:b/>
          <w:bCs/>
        </w:rPr>
        <w:t>. Характеристика сферы реализации подпрограммы 1,</w:t>
      </w:r>
      <w:r>
        <w:rPr>
          <w:rFonts w:ascii="Arial" w:hAnsi="Arial" w:cs="Arial"/>
          <w:b/>
          <w:bCs/>
        </w:rPr>
        <w:t xml:space="preserve"> </w:t>
      </w:r>
      <w:r w:rsidR="000D2820" w:rsidRPr="001F28E0">
        <w:rPr>
          <w:rFonts w:ascii="Arial" w:hAnsi="Arial" w:cs="Arial"/>
          <w:b/>
          <w:bCs/>
        </w:rPr>
        <w:t>основные проблемы в указанной сфере и перспективы ее развития</w:t>
      </w:r>
    </w:p>
    <w:p w:rsidR="000D2820" w:rsidRPr="001F28E0" w:rsidRDefault="000D2820" w:rsidP="002D70C1">
      <w:pPr>
        <w:shd w:val="clear" w:color="auto" w:fill="FFFFFF"/>
        <w:suppressAutoHyphens/>
        <w:spacing w:before="310"/>
        <w:ind w:firstLine="567"/>
        <w:contextualSpacing/>
        <w:jc w:val="both"/>
        <w:rPr>
          <w:rFonts w:ascii="Arial" w:hAnsi="Arial" w:cs="Arial"/>
          <w:spacing w:val="-1"/>
        </w:rPr>
      </w:pPr>
    </w:p>
    <w:p w:rsidR="000D2820" w:rsidRPr="001F28E0" w:rsidRDefault="000D2820" w:rsidP="002D70C1">
      <w:pPr>
        <w:shd w:val="clear" w:color="auto" w:fill="FFFFFF"/>
        <w:suppressAutoHyphens/>
        <w:spacing w:before="310"/>
        <w:ind w:firstLine="567"/>
        <w:contextualSpacing/>
        <w:jc w:val="both"/>
        <w:rPr>
          <w:rFonts w:ascii="Arial" w:hAnsi="Arial" w:cs="Arial"/>
          <w:b/>
          <w:bCs/>
          <w:spacing w:val="-7"/>
        </w:rPr>
      </w:pPr>
      <w:r w:rsidRPr="001F28E0">
        <w:rPr>
          <w:rFonts w:ascii="Arial" w:hAnsi="Arial" w:cs="Arial"/>
          <w:spacing w:val="-1"/>
        </w:rPr>
        <w:t xml:space="preserve">Необходимость разработки и принятия подпрограммы </w:t>
      </w:r>
      <w:r w:rsidRPr="001F28E0">
        <w:rPr>
          <w:rFonts w:ascii="Arial" w:hAnsi="Arial" w:cs="Arial"/>
          <w:bCs/>
          <w:spacing w:val="-7"/>
        </w:rPr>
        <w:t>«</w:t>
      </w:r>
      <w:r w:rsidRPr="001F28E0">
        <w:rPr>
          <w:rFonts w:ascii="Arial" w:hAnsi="Arial" w:cs="Arial"/>
        </w:rPr>
        <w:t>Развитие   системы дошкольного образования</w:t>
      </w:r>
      <w:r w:rsidRPr="001F28E0">
        <w:rPr>
          <w:rFonts w:ascii="Arial" w:hAnsi="Arial" w:cs="Arial"/>
          <w:bCs/>
          <w:spacing w:val="-7"/>
        </w:rPr>
        <w:t xml:space="preserve"> на 2021-2023 годы»</w:t>
      </w:r>
      <w:r w:rsidRPr="001F28E0">
        <w:rPr>
          <w:rFonts w:ascii="Arial" w:hAnsi="Arial" w:cs="Arial"/>
          <w:b/>
          <w:bCs/>
          <w:spacing w:val="-7"/>
        </w:rPr>
        <w:t xml:space="preserve"> </w:t>
      </w:r>
      <w:r w:rsidRPr="001F28E0">
        <w:rPr>
          <w:rFonts w:ascii="Arial" w:hAnsi="Arial" w:cs="Arial"/>
          <w:spacing w:val="-5"/>
        </w:rPr>
        <w:t xml:space="preserve">обусловлена возрастанием роли дошкольного образования в системе общего образования, необходимостью </w:t>
      </w:r>
      <w:r w:rsidRPr="001F28E0">
        <w:rPr>
          <w:rFonts w:ascii="Arial" w:hAnsi="Arial" w:cs="Arial"/>
          <w:spacing w:val="-3"/>
        </w:rPr>
        <w:t>предоставления всем детям дошкольного возраста качественного образо</w:t>
      </w:r>
      <w:r w:rsidRPr="001F28E0">
        <w:rPr>
          <w:rFonts w:ascii="Arial" w:hAnsi="Arial" w:cs="Arial"/>
          <w:spacing w:val="-5"/>
        </w:rPr>
        <w:t>вания, расширением услуг, предоставляемых образовательными учреждениями.</w:t>
      </w:r>
    </w:p>
    <w:p w:rsidR="000D2820" w:rsidRPr="001F28E0" w:rsidRDefault="000D2820" w:rsidP="002D70C1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В дошкольном образовании отражаются основные проблемы современного образования, главная из которых – качество образования. Результаты дошкольного образования отражаются на всех последующих этапах обучения. Дошкольное образование носит рекомендательный характер (не является обязательным для граждан Российской Федерации). Качество дошкольного образования в рамках модернизации рассматривается в связи с вопросами преемственности и обеспечения равных стартовых возможностей детям старшего дошкольного возраста для обучения в школе.</w:t>
      </w:r>
    </w:p>
    <w:p w:rsidR="000D2820" w:rsidRPr="001F28E0" w:rsidRDefault="000D2820" w:rsidP="002D70C1">
      <w:pPr>
        <w:shd w:val="clear" w:color="auto" w:fill="FFFFFF"/>
        <w:suppressAutoHyphens/>
        <w:spacing w:before="7"/>
        <w:ind w:right="29" w:firstLine="567"/>
        <w:contextualSpacing/>
        <w:jc w:val="both"/>
        <w:rPr>
          <w:rFonts w:ascii="Arial" w:hAnsi="Arial" w:cs="Arial"/>
          <w:spacing w:val="-4"/>
        </w:rPr>
      </w:pPr>
      <w:r w:rsidRPr="001F28E0">
        <w:rPr>
          <w:rFonts w:ascii="Arial" w:hAnsi="Arial" w:cs="Arial"/>
          <w:spacing w:val="-1"/>
        </w:rPr>
        <w:t>Подпрограмма определяет цель, задачи, направления и предполагаемые ре</w:t>
      </w:r>
      <w:r w:rsidRPr="001F28E0">
        <w:rPr>
          <w:rFonts w:ascii="Arial" w:hAnsi="Arial" w:cs="Arial"/>
          <w:spacing w:val="-4"/>
        </w:rPr>
        <w:t>зультаты развития системы дошкольного образования на период 2021-2023 годов.</w:t>
      </w:r>
    </w:p>
    <w:p w:rsidR="000D2820" w:rsidRPr="001F28E0" w:rsidRDefault="000D2820" w:rsidP="002D70C1">
      <w:pPr>
        <w:shd w:val="clear" w:color="auto" w:fill="FFFFFF"/>
        <w:suppressAutoHyphens/>
        <w:ind w:right="14" w:firstLine="567"/>
        <w:contextualSpacing/>
        <w:jc w:val="both"/>
        <w:rPr>
          <w:rFonts w:ascii="Arial" w:hAnsi="Arial" w:cs="Arial"/>
          <w:spacing w:val="-5"/>
        </w:rPr>
      </w:pPr>
      <w:r w:rsidRPr="001F28E0">
        <w:rPr>
          <w:rFonts w:ascii="Arial" w:hAnsi="Arial" w:cs="Arial"/>
          <w:spacing w:val="-2"/>
        </w:rPr>
        <w:t>Подпрограмма разработана с учетом специфики дошкольных образователь</w:t>
      </w:r>
      <w:r w:rsidRPr="001F28E0">
        <w:rPr>
          <w:rFonts w:ascii="Arial" w:hAnsi="Arial" w:cs="Arial"/>
          <w:spacing w:val="-4"/>
        </w:rPr>
        <w:t>ных учреждений Алагирского района, перспектив их развития, демо</w:t>
      </w:r>
      <w:r w:rsidRPr="001F28E0">
        <w:rPr>
          <w:rFonts w:ascii="Arial" w:hAnsi="Arial" w:cs="Arial"/>
          <w:spacing w:val="-5"/>
        </w:rPr>
        <w:t>графической ситуации.</w:t>
      </w:r>
    </w:p>
    <w:p w:rsidR="00072C64" w:rsidRPr="001F28E0" w:rsidRDefault="00072C64" w:rsidP="002D70C1">
      <w:pPr>
        <w:shd w:val="clear" w:color="auto" w:fill="FFFFFF"/>
        <w:suppressAutoHyphens/>
        <w:ind w:right="14" w:firstLine="567"/>
        <w:contextualSpacing/>
        <w:jc w:val="both"/>
        <w:rPr>
          <w:rFonts w:ascii="Arial" w:hAnsi="Arial" w:cs="Arial"/>
          <w:spacing w:val="-5"/>
        </w:rPr>
      </w:pPr>
    </w:p>
    <w:p w:rsidR="000D2820" w:rsidRPr="001F28E0" w:rsidRDefault="000D2820" w:rsidP="002D70C1">
      <w:pPr>
        <w:shd w:val="clear" w:color="auto" w:fill="FFFFFF"/>
        <w:suppressAutoHyphens/>
        <w:ind w:left="7" w:firstLine="560"/>
        <w:jc w:val="center"/>
        <w:rPr>
          <w:rFonts w:ascii="Arial" w:hAnsi="Arial" w:cs="Arial"/>
          <w:b/>
          <w:bCs/>
          <w:spacing w:val="-1"/>
        </w:rPr>
      </w:pPr>
      <w:r w:rsidRPr="001F28E0">
        <w:rPr>
          <w:rFonts w:ascii="Arial" w:hAnsi="Arial" w:cs="Arial"/>
          <w:b/>
          <w:bCs/>
          <w:spacing w:val="-1"/>
        </w:rPr>
        <w:t>Краткий анализ ситуации в системе дошкольного образования Алагирского района</w:t>
      </w:r>
    </w:p>
    <w:p w:rsidR="00072C64" w:rsidRPr="001F28E0" w:rsidRDefault="00072C64" w:rsidP="002D70C1">
      <w:pPr>
        <w:shd w:val="clear" w:color="auto" w:fill="FFFFFF"/>
        <w:suppressAutoHyphens/>
        <w:ind w:left="7" w:firstLine="560"/>
        <w:jc w:val="center"/>
        <w:rPr>
          <w:rFonts w:ascii="Arial" w:hAnsi="Arial" w:cs="Arial"/>
        </w:rPr>
      </w:pPr>
    </w:p>
    <w:p w:rsidR="002D70C1" w:rsidRDefault="002D70C1" w:rsidP="002D70C1">
      <w:pPr>
        <w:shd w:val="clear" w:color="auto" w:fill="FFFFFF"/>
        <w:suppressAutoHyphens/>
        <w:ind w:left="7" w:firstLine="56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С целью удовлетворения </w:t>
      </w:r>
      <w:r w:rsidR="000D2820" w:rsidRPr="001F28E0">
        <w:rPr>
          <w:rFonts w:ascii="Arial" w:hAnsi="Arial" w:cs="Arial"/>
        </w:rPr>
        <w:t xml:space="preserve">образовательных запросов родителей в </w:t>
      </w:r>
      <w:r w:rsidR="000D2820" w:rsidRPr="001F28E0">
        <w:rPr>
          <w:rFonts w:ascii="Arial" w:hAnsi="Arial" w:cs="Arial"/>
          <w:spacing w:val="-2"/>
        </w:rPr>
        <w:t>Алагирском</w:t>
      </w:r>
      <w:r w:rsidR="000D2820" w:rsidRPr="001F28E0">
        <w:rPr>
          <w:rFonts w:ascii="Arial" w:hAnsi="Arial" w:cs="Arial"/>
        </w:rPr>
        <w:t xml:space="preserve"> районе </w:t>
      </w:r>
      <w:r w:rsidR="000D2820" w:rsidRPr="001F28E0">
        <w:rPr>
          <w:rFonts w:ascii="Arial" w:hAnsi="Arial" w:cs="Arial"/>
          <w:spacing w:val="-4"/>
        </w:rPr>
        <w:t>функционирует 1 детский сад общеразвивающего вида с приоритетным осуществлением деятельности по одному из направле</w:t>
      </w:r>
      <w:r w:rsidR="00C66C75" w:rsidRPr="001F28E0">
        <w:rPr>
          <w:rFonts w:ascii="Arial" w:hAnsi="Arial" w:cs="Arial"/>
          <w:spacing w:val="-4"/>
        </w:rPr>
        <w:t>ний развития детей и включает (</w:t>
      </w:r>
      <w:r w:rsidR="000D2820" w:rsidRPr="001F28E0">
        <w:rPr>
          <w:rFonts w:ascii="Arial" w:hAnsi="Arial" w:cs="Arial"/>
          <w:spacing w:val="-4"/>
        </w:rPr>
        <w:t>7 структурных подразделений и 10 филиалов).</w:t>
      </w:r>
    </w:p>
    <w:p w:rsidR="000D2820" w:rsidRPr="001F28E0" w:rsidRDefault="000D2820" w:rsidP="002D70C1">
      <w:pPr>
        <w:shd w:val="clear" w:color="auto" w:fill="FFFFFF"/>
        <w:suppressAutoHyphens/>
        <w:ind w:left="7" w:firstLine="560"/>
        <w:jc w:val="both"/>
        <w:rPr>
          <w:rFonts w:ascii="Arial" w:hAnsi="Arial" w:cs="Arial"/>
          <w:spacing w:val="-7"/>
        </w:rPr>
      </w:pPr>
      <w:r w:rsidRPr="001F28E0">
        <w:rPr>
          <w:rFonts w:ascii="Arial" w:hAnsi="Arial" w:cs="Arial"/>
        </w:rPr>
        <w:t xml:space="preserve">Дошкольное образовательное учреждение имеет лицензию </w:t>
      </w:r>
      <w:r w:rsidRPr="001F28E0">
        <w:rPr>
          <w:rFonts w:ascii="Arial" w:hAnsi="Arial" w:cs="Arial"/>
          <w:spacing w:val="-4"/>
        </w:rPr>
        <w:t>на ведение образовательной деятельности по программам дошкольного образо</w:t>
      </w:r>
      <w:r w:rsidRPr="001F28E0">
        <w:rPr>
          <w:rFonts w:ascii="Arial" w:hAnsi="Arial" w:cs="Arial"/>
          <w:spacing w:val="-7"/>
        </w:rPr>
        <w:t>вания.</w:t>
      </w:r>
    </w:p>
    <w:p w:rsidR="000D2820" w:rsidRPr="001F28E0" w:rsidRDefault="000D2820" w:rsidP="002D70C1">
      <w:pPr>
        <w:suppressAutoHyphens/>
        <w:ind w:left="7" w:firstLine="560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Численность детей, посещающих дошкольные учреждения (на 1 сентября 2020 года), составляет 1624 ребенка, из них:</w:t>
      </w:r>
    </w:p>
    <w:p w:rsidR="000D2820" w:rsidRPr="001F28E0" w:rsidRDefault="000D2820" w:rsidP="002D70C1">
      <w:pPr>
        <w:suppressAutoHyphens/>
        <w:ind w:left="7" w:firstLine="560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1031 ребенка посещают учреждения в городе и 593 на селе, в том числе 8 детей-инвалидов, что составляет 0,5%.</w:t>
      </w:r>
    </w:p>
    <w:p w:rsidR="000D2820" w:rsidRPr="001F28E0" w:rsidRDefault="000D2820" w:rsidP="002D70C1">
      <w:pPr>
        <w:suppressAutoHyphens/>
        <w:ind w:left="7" w:firstLine="560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В муниципальных учреждениях дошкольного образования работают 230 педагогических работника.</w:t>
      </w:r>
    </w:p>
    <w:p w:rsidR="000D2820" w:rsidRPr="001F28E0" w:rsidRDefault="000D2820" w:rsidP="002D70C1">
      <w:pPr>
        <w:shd w:val="clear" w:color="auto" w:fill="FFFFFF"/>
        <w:suppressAutoHyphens/>
        <w:ind w:left="7" w:firstLine="560"/>
        <w:rPr>
          <w:rFonts w:ascii="Arial" w:hAnsi="Arial" w:cs="Arial"/>
          <w:bCs/>
          <w:spacing w:val="-5"/>
        </w:rPr>
      </w:pPr>
      <w:r w:rsidRPr="001F28E0">
        <w:rPr>
          <w:rFonts w:ascii="Arial" w:hAnsi="Arial" w:cs="Arial"/>
          <w:bCs/>
          <w:spacing w:val="-5"/>
        </w:rPr>
        <w:t>Высшее образование имеют 58,9%, 41% - среднее специально</w:t>
      </w:r>
      <w:r w:rsidR="00C66C75" w:rsidRPr="001F28E0">
        <w:rPr>
          <w:rFonts w:ascii="Arial" w:hAnsi="Arial" w:cs="Arial"/>
          <w:bCs/>
          <w:spacing w:val="-5"/>
        </w:rPr>
        <w:t>е педагогическое образование.</w:t>
      </w:r>
    </w:p>
    <w:p w:rsidR="000D2820" w:rsidRPr="001F28E0" w:rsidRDefault="000D2820" w:rsidP="002D70C1">
      <w:pPr>
        <w:shd w:val="clear" w:color="auto" w:fill="FFFFFF"/>
        <w:suppressAutoHyphens/>
        <w:ind w:left="7" w:firstLine="560"/>
        <w:rPr>
          <w:rFonts w:ascii="Arial" w:hAnsi="Arial" w:cs="Arial"/>
          <w:bCs/>
          <w:spacing w:val="-5"/>
        </w:rPr>
      </w:pPr>
      <w:r w:rsidRPr="001F28E0">
        <w:rPr>
          <w:rFonts w:ascii="Arial" w:hAnsi="Arial" w:cs="Arial"/>
          <w:bCs/>
          <w:spacing w:val="-5"/>
        </w:rPr>
        <w:t>Стаж педагогической работы от 0 до 5 лет у 10,8 % педагогов, 36,7% имеют стаж от 5 до 20 лет и 52,3% педагогов - более 20 лет.</w:t>
      </w:r>
    </w:p>
    <w:p w:rsidR="000D2820" w:rsidRDefault="000D2820" w:rsidP="002D70C1">
      <w:pPr>
        <w:shd w:val="clear" w:color="auto" w:fill="FFFFFF"/>
        <w:suppressAutoHyphens/>
        <w:ind w:left="7" w:firstLine="560"/>
        <w:rPr>
          <w:rFonts w:ascii="Arial" w:hAnsi="Arial" w:cs="Arial"/>
          <w:bCs/>
          <w:spacing w:val="-5"/>
        </w:rPr>
      </w:pPr>
      <w:r w:rsidRPr="001F28E0">
        <w:rPr>
          <w:rFonts w:ascii="Arial" w:hAnsi="Arial" w:cs="Arial"/>
          <w:bCs/>
          <w:spacing w:val="-5"/>
        </w:rPr>
        <w:t>37% педагогических работников имеют</w:t>
      </w:r>
      <w:r w:rsidR="00C66C75" w:rsidRPr="001F28E0">
        <w:rPr>
          <w:rFonts w:ascii="Arial" w:hAnsi="Arial" w:cs="Arial"/>
          <w:bCs/>
          <w:spacing w:val="-5"/>
        </w:rPr>
        <w:t xml:space="preserve"> </w:t>
      </w:r>
      <w:r w:rsidRPr="001F28E0">
        <w:rPr>
          <w:rFonts w:ascii="Arial" w:hAnsi="Arial" w:cs="Arial"/>
          <w:bCs/>
          <w:spacing w:val="-5"/>
        </w:rPr>
        <w:t>квалификационные категории, в том числе высшую – 7,2%, первую – 30%.</w:t>
      </w:r>
    </w:p>
    <w:p w:rsidR="002D70C1" w:rsidRPr="001F28E0" w:rsidRDefault="002D70C1" w:rsidP="002D70C1">
      <w:pPr>
        <w:shd w:val="clear" w:color="auto" w:fill="FFFFFF"/>
        <w:suppressAutoHyphens/>
        <w:ind w:left="7" w:firstLine="560"/>
        <w:rPr>
          <w:rFonts w:ascii="Arial" w:hAnsi="Arial" w:cs="Arial"/>
          <w:bCs/>
          <w:spacing w:val="-5"/>
        </w:rPr>
      </w:pPr>
    </w:p>
    <w:p w:rsidR="000D2820" w:rsidRDefault="000D2820" w:rsidP="002D70C1">
      <w:pPr>
        <w:ind w:left="7" w:firstLine="560"/>
        <w:jc w:val="center"/>
        <w:outlineLvl w:val="3"/>
        <w:rPr>
          <w:rFonts w:ascii="Arial" w:hAnsi="Arial" w:cs="Arial"/>
          <w:b/>
          <w:bCs/>
        </w:rPr>
      </w:pPr>
      <w:r w:rsidRPr="001F28E0">
        <w:rPr>
          <w:rFonts w:ascii="Arial" w:hAnsi="Arial" w:cs="Arial"/>
          <w:b/>
          <w:bCs/>
        </w:rPr>
        <w:t>I</w:t>
      </w:r>
      <w:r w:rsidRPr="001F28E0">
        <w:rPr>
          <w:rFonts w:ascii="Arial" w:hAnsi="Arial" w:cs="Arial"/>
          <w:b/>
          <w:bCs/>
          <w:lang w:val="en-US"/>
        </w:rPr>
        <w:t>I</w:t>
      </w:r>
      <w:r w:rsidRPr="001F28E0">
        <w:rPr>
          <w:rFonts w:ascii="Arial" w:hAnsi="Arial" w:cs="Arial"/>
          <w:b/>
          <w:bCs/>
        </w:rPr>
        <w:t>. Цель, задачи и целевые показатели (индикаторы) достижения цели и решения задач, основные ожидаемые конечные результаты, сроки реализации подпрограммы 1</w:t>
      </w:r>
    </w:p>
    <w:p w:rsidR="002D70C1" w:rsidRPr="001F28E0" w:rsidRDefault="002D70C1" w:rsidP="002D70C1">
      <w:pPr>
        <w:ind w:left="7" w:firstLine="560"/>
        <w:jc w:val="center"/>
        <w:outlineLvl w:val="3"/>
        <w:rPr>
          <w:rFonts w:ascii="Arial" w:hAnsi="Arial" w:cs="Arial"/>
          <w:b/>
          <w:bCs/>
        </w:rPr>
      </w:pPr>
    </w:p>
    <w:p w:rsidR="000D2820" w:rsidRPr="001F28E0" w:rsidRDefault="000D2820" w:rsidP="002D70C1">
      <w:pPr>
        <w:widowControl w:val="0"/>
        <w:autoSpaceDE w:val="0"/>
        <w:autoSpaceDN w:val="0"/>
        <w:adjustRightInd w:val="0"/>
        <w:ind w:left="7" w:firstLine="560"/>
        <w:jc w:val="both"/>
        <w:rPr>
          <w:rFonts w:ascii="Arial" w:hAnsi="Arial" w:cs="Arial"/>
          <w:spacing w:val="-5"/>
        </w:rPr>
      </w:pPr>
      <w:r w:rsidRPr="001F28E0">
        <w:rPr>
          <w:rFonts w:ascii="Arial" w:hAnsi="Arial" w:cs="Arial"/>
        </w:rPr>
        <w:t>Целью подпрограммы является создание</w:t>
      </w:r>
      <w:r w:rsidRPr="001F28E0">
        <w:rPr>
          <w:rFonts w:ascii="Arial" w:hAnsi="Arial" w:cs="Arial"/>
          <w:spacing w:val="-2"/>
        </w:rPr>
        <w:t xml:space="preserve"> </w:t>
      </w:r>
      <w:r w:rsidRPr="001F28E0">
        <w:rPr>
          <w:rFonts w:ascii="Arial" w:hAnsi="Arial" w:cs="Arial"/>
          <w:spacing w:val="-5"/>
        </w:rPr>
        <w:t>необходимых условий, обеспечивающих получение качественного дошкольного образования детьми дошкольного возраста, проживающими на территории Алагирского района.</w:t>
      </w:r>
    </w:p>
    <w:p w:rsidR="000D2820" w:rsidRPr="002D70C1" w:rsidRDefault="000D2820" w:rsidP="002D70C1">
      <w:pPr>
        <w:shd w:val="clear" w:color="auto" w:fill="FFFFFF"/>
        <w:suppressAutoHyphens/>
        <w:ind w:left="7" w:firstLine="560"/>
        <w:contextualSpacing/>
        <w:jc w:val="both"/>
        <w:rPr>
          <w:rFonts w:ascii="Arial" w:hAnsi="Arial" w:cs="Arial"/>
        </w:rPr>
      </w:pPr>
      <w:r w:rsidRPr="002D70C1">
        <w:rPr>
          <w:rFonts w:ascii="Arial" w:hAnsi="Arial" w:cs="Arial"/>
        </w:rPr>
        <w:t>Сведения о показателях (индикаторах) подпрограммы 1 представлены в приложении 1 к подпрограмме 1.</w:t>
      </w:r>
    </w:p>
    <w:p w:rsidR="000D2820" w:rsidRPr="001F28E0" w:rsidRDefault="000D2820" w:rsidP="002D70C1">
      <w:pPr>
        <w:ind w:left="7" w:firstLine="560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В результате решения задач подпрограммы 1 будут получены следующие результаты:</w:t>
      </w:r>
    </w:p>
    <w:p w:rsidR="000D2820" w:rsidRPr="001F28E0" w:rsidRDefault="000D2820" w:rsidP="002D70C1">
      <w:pPr>
        <w:widowControl w:val="0"/>
        <w:shd w:val="clear" w:color="auto" w:fill="FFFFFF"/>
        <w:autoSpaceDE w:val="0"/>
        <w:autoSpaceDN w:val="0"/>
        <w:adjustRightInd w:val="0"/>
        <w:ind w:left="7" w:firstLine="560"/>
        <w:contextualSpacing/>
        <w:jc w:val="both"/>
        <w:rPr>
          <w:rFonts w:ascii="Arial" w:hAnsi="Arial" w:cs="Arial"/>
          <w:spacing w:val="-7"/>
        </w:rPr>
      </w:pPr>
      <w:r w:rsidRPr="001F28E0">
        <w:rPr>
          <w:rFonts w:ascii="Arial" w:hAnsi="Arial" w:cs="Arial"/>
        </w:rPr>
        <w:t xml:space="preserve">повышение качества дошкольного образования </w:t>
      </w:r>
      <w:r w:rsidRPr="001F28E0">
        <w:rPr>
          <w:rFonts w:ascii="Arial" w:hAnsi="Arial" w:cs="Arial"/>
          <w:spacing w:val="-7"/>
        </w:rPr>
        <w:t>путем:</w:t>
      </w:r>
    </w:p>
    <w:p w:rsidR="000D2820" w:rsidRPr="002D70C1" w:rsidRDefault="000D2820" w:rsidP="002D70C1">
      <w:pPr>
        <w:widowControl w:val="0"/>
        <w:shd w:val="clear" w:color="auto" w:fill="FFFFFF"/>
        <w:autoSpaceDE w:val="0"/>
        <w:autoSpaceDN w:val="0"/>
        <w:adjustRightInd w:val="0"/>
        <w:ind w:left="7" w:firstLine="560"/>
        <w:contextualSpacing/>
        <w:jc w:val="both"/>
        <w:rPr>
          <w:rFonts w:ascii="Arial" w:hAnsi="Arial" w:cs="Arial"/>
          <w:spacing w:val="-12"/>
        </w:rPr>
      </w:pPr>
      <w:r w:rsidRPr="001F28E0">
        <w:rPr>
          <w:rFonts w:ascii="Arial" w:hAnsi="Arial" w:cs="Arial"/>
          <w:spacing w:val="-7"/>
        </w:rPr>
        <w:t>-</w:t>
      </w:r>
      <w:r w:rsidRPr="001F28E0">
        <w:rPr>
          <w:rFonts w:ascii="Arial" w:hAnsi="Arial" w:cs="Arial"/>
        </w:rPr>
        <w:t xml:space="preserve"> </w:t>
      </w:r>
      <w:r w:rsidRPr="001F28E0">
        <w:rPr>
          <w:rFonts w:ascii="Arial" w:hAnsi="Arial" w:cs="Arial"/>
          <w:spacing w:val="-12"/>
        </w:rPr>
        <w:t xml:space="preserve">введения единых требований к дошкольному образованию вне зависимости от типа образовательного учреждения, реализующего образовательную программу дошкольного </w:t>
      </w:r>
      <w:r w:rsidRPr="002D70C1">
        <w:rPr>
          <w:rFonts w:ascii="Arial" w:hAnsi="Arial" w:cs="Arial"/>
          <w:spacing w:val="-12"/>
        </w:rPr>
        <w:t>образования;</w:t>
      </w:r>
    </w:p>
    <w:p w:rsidR="000D2820" w:rsidRPr="001F28E0" w:rsidRDefault="000D2820" w:rsidP="002D70C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7" w:firstLine="560"/>
        <w:contextualSpacing/>
        <w:jc w:val="both"/>
        <w:rPr>
          <w:rFonts w:ascii="Arial" w:hAnsi="Arial" w:cs="Arial"/>
        </w:rPr>
      </w:pPr>
      <w:r w:rsidRPr="001F28E0">
        <w:rPr>
          <w:rFonts w:ascii="Arial" w:hAnsi="Arial" w:cs="Arial"/>
          <w:spacing w:val="-12"/>
        </w:rPr>
        <w:t>- повышения уровня квалификации педагогических работников;</w:t>
      </w:r>
    </w:p>
    <w:p w:rsidR="000D2820" w:rsidRPr="001F28E0" w:rsidRDefault="000D2820" w:rsidP="002D70C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7" w:firstLine="560"/>
        <w:contextualSpacing/>
        <w:rPr>
          <w:rFonts w:ascii="Arial" w:hAnsi="Arial" w:cs="Arial"/>
          <w:spacing w:val="-12"/>
        </w:rPr>
      </w:pPr>
      <w:r w:rsidRPr="001F28E0">
        <w:rPr>
          <w:rFonts w:ascii="Arial" w:hAnsi="Arial" w:cs="Arial"/>
          <w:spacing w:val="-12"/>
        </w:rPr>
        <w:t>- создания в учреждениях условий, соответствующих тре</w:t>
      </w:r>
      <w:r w:rsidR="002D70C1">
        <w:rPr>
          <w:rFonts w:ascii="Arial" w:hAnsi="Arial" w:cs="Arial"/>
          <w:spacing w:val="-12"/>
        </w:rPr>
        <w:t>бованиям реализуемой программы;</w:t>
      </w:r>
    </w:p>
    <w:p w:rsidR="000D2820" w:rsidRPr="001F28E0" w:rsidRDefault="000D2820" w:rsidP="002D70C1">
      <w:pPr>
        <w:spacing w:before="100" w:beforeAutospacing="1"/>
        <w:ind w:left="7" w:firstLine="560"/>
        <w:contextualSpacing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обеспечение местами детей с 3 до 7 лет в дошкольных образовательных учреждениях, реализующих основную общеобразовательную программу дошкольного образования, до 100%;</w:t>
      </w:r>
    </w:p>
    <w:p w:rsidR="000D2820" w:rsidRPr="001F28E0" w:rsidRDefault="000D2820" w:rsidP="002D70C1">
      <w:pPr>
        <w:spacing w:before="100" w:beforeAutospacing="1"/>
        <w:ind w:left="7" w:firstLine="560"/>
        <w:contextualSpacing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обеспечение выплат компенсаций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100% родителей (законных представителей), внесших родительскую плату;</w:t>
      </w:r>
    </w:p>
    <w:p w:rsidR="000D2820" w:rsidRPr="001F28E0" w:rsidRDefault="000D2820" w:rsidP="002D70C1">
      <w:pPr>
        <w:spacing w:before="100" w:beforeAutospacing="1"/>
        <w:ind w:left="7" w:firstLine="560"/>
        <w:contextualSpacing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- рост доли детей-инвалидов, посещающих дошкольные образовательные учреждения;</w:t>
      </w:r>
    </w:p>
    <w:p w:rsidR="000D2820" w:rsidRPr="001F28E0" w:rsidRDefault="000D2820" w:rsidP="002D70C1">
      <w:pPr>
        <w:spacing w:before="100" w:beforeAutospacing="1"/>
        <w:ind w:left="7" w:firstLine="560"/>
        <w:contextualSpacing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>Сроки реализации подпрограммы 1 - 2021 - 2023 годы.</w:t>
      </w:r>
    </w:p>
    <w:p w:rsidR="000D2820" w:rsidRPr="001F28E0" w:rsidRDefault="000D2820" w:rsidP="002D70C1">
      <w:pPr>
        <w:ind w:left="7" w:firstLine="560"/>
        <w:jc w:val="center"/>
        <w:outlineLvl w:val="3"/>
        <w:rPr>
          <w:rFonts w:ascii="Arial" w:hAnsi="Arial" w:cs="Arial"/>
          <w:b/>
          <w:bCs/>
        </w:rPr>
      </w:pPr>
    </w:p>
    <w:p w:rsidR="000D2820" w:rsidRPr="002D70C1" w:rsidRDefault="000D2820" w:rsidP="002D70C1">
      <w:pPr>
        <w:ind w:left="7" w:firstLine="560"/>
        <w:jc w:val="center"/>
        <w:outlineLvl w:val="3"/>
        <w:rPr>
          <w:rFonts w:ascii="Arial" w:hAnsi="Arial" w:cs="Arial"/>
          <w:b/>
          <w:bCs/>
        </w:rPr>
      </w:pPr>
      <w:r w:rsidRPr="002D70C1">
        <w:rPr>
          <w:rFonts w:ascii="Arial" w:hAnsi="Arial" w:cs="Arial"/>
          <w:b/>
          <w:bCs/>
        </w:rPr>
        <w:t>I</w:t>
      </w:r>
      <w:r w:rsidRPr="002D70C1">
        <w:rPr>
          <w:rFonts w:ascii="Arial" w:hAnsi="Arial" w:cs="Arial"/>
          <w:b/>
          <w:bCs/>
          <w:lang w:val="en-US"/>
        </w:rPr>
        <w:t>II</w:t>
      </w:r>
      <w:r w:rsidRPr="002D70C1">
        <w:rPr>
          <w:rFonts w:ascii="Arial" w:hAnsi="Arial" w:cs="Arial"/>
          <w:b/>
          <w:bCs/>
        </w:rPr>
        <w:t>. Ресурсное обеспечение, необходимое для реализации подпрограммы 1</w:t>
      </w:r>
    </w:p>
    <w:p w:rsidR="000D2820" w:rsidRPr="002D70C1" w:rsidRDefault="000D2820" w:rsidP="002D70C1">
      <w:pPr>
        <w:ind w:left="7" w:firstLine="560"/>
        <w:jc w:val="center"/>
        <w:outlineLvl w:val="3"/>
        <w:rPr>
          <w:rFonts w:ascii="Arial" w:hAnsi="Arial" w:cs="Arial"/>
          <w:b/>
          <w:bCs/>
        </w:rPr>
      </w:pPr>
    </w:p>
    <w:p w:rsidR="000D2820" w:rsidRPr="002D70C1" w:rsidRDefault="000D2820" w:rsidP="002D70C1">
      <w:pPr>
        <w:ind w:left="7" w:firstLine="560"/>
        <w:jc w:val="both"/>
        <w:rPr>
          <w:rFonts w:ascii="Arial" w:hAnsi="Arial" w:cs="Arial"/>
        </w:rPr>
      </w:pPr>
      <w:r w:rsidRPr="002D70C1">
        <w:rPr>
          <w:rFonts w:ascii="Arial" w:hAnsi="Arial" w:cs="Arial"/>
        </w:rPr>
        <w:t xml:space="preserve">Объем финансовых средств, необходимых для реализации подпрограммы 2 за счет средств районного бюджета, составляет 512661,0 </w:t>
      </w:r>
      <w:r w:rsidRPr="002D70C1">
        <w:rPr>
          <w:rFonts w:ascii="Arial" w:hAnsi="Arial" w:cs="Arial"/>
          <w:lang w:eastAsia="en-US"/>
        </w:rPr>
        <w:t>тыс.</w:t>
      </w:r>
      <w:r w:rsidRPr="002D70C1">
        <w:rPr>
          <w:rFonts w:ascii="Arial" w:hAnsi="Arial" w:cs="Arial"/>
        </w:rPr>
        <w:t>рублей, в том числе по годам реализации:</w:t>
      </w:r>
    </w:p>
    <w:p w:rsidR="000D2820" w:rsidRPr="002D70C1" w:rsidRDefault="000D2820" w:rsidP="002D70C1">
      <w:pPr>
        <w:widowControl w:val="0"/>
        <w:autoSpaceDE w:val="0"/>
        <w:autoSpaceDN w:val="0"/>
        <w:adjustRightInd w:val="0"/>
        <w:ind w:left="7" w:firstLine="560"/>
        <w:jc w:val="both"/>
        <w:rPr>
          <w:rFonts w:ascii="Arial" w:hAnsi="Arial" w:cs="Arial"/>
        </w:rPr>
      </w:pPr>
      <w:r w:rsidRPr="002D70C1">
        <w:rPr>
          <w:rFonts w:ascii="Arial" w:hAnsi="Arial" w:cs="Arial"/>
        </w:rPr>
        <w:t xml:space="preserve">2021 год –170887,0 </w:t>
      </w:r>
      <w:r w:rsidRPr="002D70C1">
        <w:rPr>
          <w:rFonts w:ascii="Arial" w:hAnsi="Arial" w:cs="Arial"/>
          <w:lang w:eastAsia="en-US"/>
        </w:rPr>
        <w:t>тыс.</w:t>
      </w:r>
      <w:r w:rsidRPr="002D70C1">
        <w:rPr>
          <w:rFonts w:ascii="Arial" w:hAnsi="Arial" w:cs="Arial"/>
        </w:rPr>
        <w:t xml:space="preserve"> рублей;</w:t>
      </w:r>
    </w:p>
    <w:p w:rsidR="000D2820" w:rsidRPr="002D70C1" w:rsidRDefault="002D70C1" w:rsidP="002D70C1">
      <w:pPr>
        <w:widowControl w:val="0"/>
        <w:autoSpaceDE w:val="0"/>
        <w:autoSpaceDN w:val="0"/>
        <w:adjustRightInd w:val="0"/>
        <w:ind w:left="7"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170887,0 </w:t>
      </w:r>
      <w:r w:rsidR="000D2820" w:rsidRPr="002D70C1">
        <w:rPr>
          <w:rFonts w:ascii="Arial" w:hAnsi="Arial" w:cs="Arial"/>
          <w:lang w:eastAsia="en-US"/>
        </w:rPr>
        <w:t>тыс.</w:t>
      </w:r>
      <w:r w:rsidR="00041AB9" w:rsidRPr="002D70C1">
        <w:rPr>
          <w:rFonts w:ascii="Arial" w:hAnsi="Arial" w:cs="Arial"/>
          <w:lang w:eastAsia="en-US"/>
        </w:rPr>
        <w:t xml:space="preserve"> </w:t>
      </w:r>
      <w:r w:rsidR="000D2820" w:rsidRPr="002D70C1">
        <w:rPr>
          <w:rFonts w:ascii="Arial" w:hAnsi="Arial" w:cs="Arial"/>
        </w:rPr>
        <w:t>рублей;</w:t>
      </w:r>
    </w:p>
    <w:p w:rsidR="000D2820" w:rsidRDefault="000D2820" w:rsidP="002D70C1">
      <w:pPr>
        <w:ind w:left="7" w:firstLine="560"/>
        <w:jc w:val="both"/>
        <w:rPr>
          <w:rFonts w:ascii="Arial" w:hAnsi="Arial" w:cs="Arial"/>
        </w:rPr>
      </w:pPr>
      <w:r w:rsidRPr="001F28E0">
        <w:rPr>
          <w:rFonts w:ascii="Arial" w:hAnsi="Arial" w:cs="Arial"/>
        </w:rPr>
        <w:t xml:space="preserve">2023 год – 170887,0 </w:t>
      </w:r>
      <w:r w:rsidRPr="001F28E0">
        <w:rPr>
          <w:rFonts w:ascii="Arial" w:hAnsi="Arial" w:cs="Arial"/>
          <w:lang w:eastAsia="en-US"/>
        </w:rPr>
        <w:t>тыс.</w:t>
      </w:r>
      <w:r w:rsidRPr="001F28E0">
        <w:rPr>
          <w:rFonts w:ascii="Arial" w:hAnsi="Arial" w:cs="Arial"/>
        </w:rPr>
        <w:t xml:space="preserve"> рублей.</w:t>
      </w:r>
    </w:p>
    <w:p w:rsidR="002D70C1" w:rsidRPr="001F28E0" w:rsidRDefault="002D70C1" w:rsidP="002D70C1">
      <w:pPr>
        <w:ind w:left="7" w:firstLine="560"/>
        <w:jc w:val="both"/>
        <w:rPr>
          <w:rFonts w:ascii="Arial" w:hAnsi="Arial" w:cs="Arial"/>
        </w:rPr>
      </w:pPr>
    </w:p>
    <w:p w:rsidR="000D2820" w:rsidRPr="001F28E0" w:rsidRDefault="000D2820" w:rsidP="00582046">
      <w:pPr>
        <w:ind w:left="7" w:firstLine="560"/>
        <w:jc w:val="center"/>
        <w:rPr>
          <w:rFonts w:ascii="Arial" w:hAnsi="Arial" w:cs="Arial"/>
          <w:b/>
        </w:rPr>
      </w:pPr>
      <w:r w:rsidRPr="001F28E0">
        <w:rPr>
          <w:rFonts w:ascii="Arial" w:hAnsi="Arial" w:cs="Arial"/>
          <w:b/>
        </w:rPr>
        <w:t>Объем финансовых средств, необходимых для реализации подпрограммы и перечень мероприятий подпрограммы представлены в приложении 2 к подпрограмме 1.</w:t>
      </w:r>
    </w:p>
    <w:p w:rsidR="002D70C1" w:rsidRDefault="002D70C1" w:rsidP="00582046">
      <w:pPr>
        <w:ind w:left="7513"/>
        <w:jc w:val="right"/>
        <w:rPr>
          <w:rFonts w:ascii="Arial" w:hAnsi="Arial" w:cs="Arial"/>
        </w:rPr>
      </w:pPr>
    </w:p>
    <w:p w:rsidR="000D2820" w:rsidRPr="001F28E0" w:rsidRDefault="000D2820" w:rsidP="00582046">
      <w:pPr>
        <w:ind w:left="7513"/>
        <w:jc w:val="right"/>
        <w:rPr>
          <w:rFonts w:ascii="Arial" w:hAnsi="Arial" w:cs="Arial"/>
        </w:rPr>
      </w:pPr>
      <w:r w:rsidRPr="001F28E0">
        <w:rPr>
          <w:rFonts w:ascii="Arial" w:hAnsi="Arial" w:cs="Arial"/>
        </w:rPr>
        <w:t>Приложение 1</w:t>
      </w:r>
    </w:p>
    <w:p w:rsidR="000D2820" w:rsidRPr="001F28E0" w:rsidRDefault="000D2820" w:rsidP="00582046">
      <w:pPr>
        <w:ind w:left="7513"/>
        <w:jc w:val="right"/>
        <w:rPr>
          <w:rFonts w:ascii="Arial" w:hAnsi="Arial" w:cs="Arial"/>
        </w:rPr>
      </w:pPr>
      <w:r w:rsidRPr="001F28E0">
        <w:rPr>
          <w:rFonts w:ascii="Arial" w:hAnsi="Arial" w:cs="Arial"/>
        </w:rPr>
        <w:t>к подпрограмме 1</w:t>
      </w:r>
    </w:p>
    <w:p w:rsidR="008D0C65" w:rsidRPr="001F28E0" w:rsidRDefault="008D0C65" w:rsidP="00582046">
      <w:pPr>
        <w:ind w:left="7513"/>
        <w:jc w:val="right"/>
        <w:rPr>
          <w:rFonts w:ascii="Arial" w:hAnsi="Arial" w:cs="Arial"/>
        </w:rPr>
      </w:pPr>
    </w:p>
    <w:p w:rsidR="000D2820" w:rsidRPr="00E05ED3" w:rsidRDefault="000D2820" w:rsidP="00582046">
      <w:pPr>
        <w:jc w:val="center"/>
        <w:rPr>
          <w:rFonts w:ascii="Arial" w:hAnsi="Arial" w:cs="Arial"/>
          <w:b/>
        </w:rPr>
      </w:pPr>
      <w:r w:rsidRPr="00E05ED3">
        <w:rPr>
          <w:rFonts w:ascii="Arial" w:hAnsi="Arial" w:cs="Arial"/>
          <w:b/>
        </w:rPr>
        <w:t>Сведения о показателях (индикаторах) подпрограммы 1</w:t>
      </w:r>
    </w:p>
    <w:p w:rsidR="00582046" w:rsidRPr="001F28E0" w:rsidRDefault="00582046" w:rsidP="00582046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851"/>
        <w:gridCol w:w="1559"/>
        <w:gridCol w:w="850"/>
        <w:gridCol w:w="851"/>
        <w:gridCol w:w="850"/>
      </w:tblGrid>
      <w:tr w:rsidR="000D2820" w:rsidRPr="001F28E0" w:rsidTr="00376273">
        <w:trPr>
          <w:trHeight w:val="1519"/>
        </w:trPr>
        <w:tc>
          <w:tcPr>
            <w:tcW w:w="2552" w:type="dxa"/>
            <w:vMerge w:val="restart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693" w:type="dxa"/>
            <w:vMerge w:val="restart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Наименование индикатора</w:t>
            </w:r>
            <w:r w:rsidR="00C36560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>(показателя)</w:t>
            </w:r>
          </w:p>
        </w:tc>
        <w:tc>
          <w:tcPr>
            <w:tcW w:w="851" w:type="dxa"/>
            <w:vMerge w:val="restart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8D0C65" w:rsidRPr="001F28E0" w:rsidRDefault="000D2820" w:rsidP="0037627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Базовое значение индикатора</w:t>
            </w:r>
            <w:r w:rsidR="00C36560">
              <w:rPr>
                <w:rFonts w:ascii="Arial" w:hAnsi="Arial" w:cs="Arial"/>
              </w:rPr>
              <w:t xml:space="preserve"> </w:t>
            </w:r>
            <w:r w:rsidRPr="001F28E0">
              <w:rPr>
                <w:rFonts w:ascii="Arial" w:hAnsi="Arial" w:cs="Arial"/>
              </w:rPr>
              <w:t xml:space="preserve">(показателя) на </w:t>
            </w:r>
            <w:r w:rsidR="00C36560">
              <w:rPr>
                <w:rFonts w:ascii="Arial" w:hAnsi="Arial" w:cs="Arial"/>
              </w:rPr>
              <w:t xml:space="preserve">начало реализации подпрограммы </w:t>
            </w:r>
            <w:r w:rsidRPr="001F28E0">
              <w:rPr>
                <w:rFonts w:ascii="Arial" w:hAnsi="Arial" w:cs="Arial"/>
              </w:rPr>
              <w:t>1 (2020 год)</w:t>
            </w:r>
          </w:p>
        </w:tc>
        <w:tc>
          <w:tcPr>
            <w:tcW w:w="2551" w:type="dxa"/>
            <w:gridSpan w:val="3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Планируемое значение индикатора (показателя) по годам реализации подпрограммы 1</w:t>
            </w:r>
          </w:p>
        </w:tc>
      </w:tr>
      <w:tr w:rsidR="000D2820" w:rsidRPr="001F28E0" w:rsidTr="00376273">
        <w:trPr>
          <w:trHeight w:val="639"/>
        </w:trPr>
        <w:tc>
          <w:tcPr>
            <w:tcW w:w="2552" w:type="dxa"/>
            <w:vMerge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2023 год</w:t>
            </w:r>
          </w:p>
        </w:tc>
      </w:tr>
      <w:tr w:rsidR="000D2820" w:rsidRPr="001F28E0" w:rsidTr="00376273">
        <w:tc>
          <w:tcPr>
            <w:tcW w:w="2552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Обеспечение местами детей с 3 до 7 лет в дошкольных образовательных организациях, реализующих основную общеобразовательную программу дошкольного образования, до 100%;</w:t>
            </w:r>
          </w:p>
        </w:tc>
        <w:tc>
          <w:tcPr>
            <w:tcW w:w="2693" w:type="dxa"/>
          </w:tcPr>
          <w:p w:rsidR="008D0C65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доля детей с 3 до 7 лет, посещающих дошкольные образовательные организации, реализующие основную общеобразо</w:t>
            </w:r>
            <w:r w:rsidR="00C36560">
              <w:rPr>
                <w:rFonts w:ascii="Arial" w:hAnsi="Arial" w:cs="Arial"/>
              </w:rPr>
              <w:t xml:space="preserve">вательную программу дошкольного </w:t>
            </w:r>
            <w:r w:rsidRPr="001F28E0">
              <w:rPr>
                <w:rFonts w:ascii="Arial" w:hAnsi="Arial" w:cs="Arial"/>
              </w:rPr>
              <w:t>образования</w:t>
            </w:r>
          </w:p>
        </w:tc>
        <w:tc>
          <w:tcPr>
            <w:tcW w:w="851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100</w:t>
            </w:r>
          </w:p>
        </w:tc>
      </w:tr>
      <w:tr w:rsidR="000D2820" w:rsidRPr="001F28E0" w:rsidTr="00376273">
        <w:tc>
          <w:tcPr>
            <w:tcW w:w="2552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 xml:space="preserve">Обеспечение доступности воспитания и обучения детей-инвалидов в дошкольных образовательных учреждениях </w:t>
            </w:r>
          </w:p>
        </w:tc>
        <w:tc>
          <w:tcPr>
            <w:tcW w:w="2693" w:type="dxa"/>
          </w:tcPr>
          <w:p w:rsidR="000D2820" w:rsidRPr="001F28E0" w:rsidRDefault="000D2820" w:rsidP="00376273">
            <w:pPr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доля детей-инвалидов, посещающих дошкол</w:t>
            </w:r>
            <w:r w:rsidR="00C36560">
              <w:rPr>
                <w:rFonts w:ascii="Arial" w:hAnsi="Arial" w:cs="Arial"/>
              </w:rPr>
              <w:t>ьные образовательные учреждения</w:t>
            </w:r>
          </w:p>
        </w:tc>
        <w:tc>
          <w:tcPr>
            <w:tcW w:w="851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0D2820" w:rsidRPr="001F28E0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0D2820" w:rsidRPr="001F28E0" w:rsidRDefault="000D2820" w:rsidP="00376273">
            <w:pPr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0D2820" w:rsidRPr="001F28E0" w:rsidRDefault="000D2820" w:rsidP="00376273">
            <w:pPr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0D2820" w:rsidRPr="001F28E0" w:rsidRDefault="000D2820" w:rsidP="00376273">
            <w:pPr>
              <w:rPr>
                <w:rFonts w:ascii="Arial" w:hAnsi="Arial" w:cs="Arial"/>
              </w:rPr>
            </w:pPr>
            <w:r w:rsidRPr="001F28E0">
              <w:rPr>
                <w:rFonts w:ascii="Arial" w:hAnsi="Arial" w:cs="Arial"/>
              </w:rPr>
              <w:t>0,5</w:t>
            </w:r>
          </w:p>
        </w:tc>
      </w:tr>
    </w:tbl>
    <w:p w:rsidR="00582046" w:rsidRPr="00E05ED3" w:rsidRDefault="00582046" w:rsidP="00582046">
      <w:pPr>
        <w:shd w:val="clear" w:color="auto" w:fill="FFFFFF"/>
        <w:suppressAutoHyphens/>
        <w:ind w:right="7" w:firstLine="567"/>
        <w:contextualSpacing/>
        <w:jc w:val="center"/>
        <w:rPr>
          <w:rFonts w:ascii="Arial" w:hAnsi="Arial" w:cs="Arial"/>
          <w:b/>
          <w:bCs/>
          <w:spacing w:val="-7"/>
        </w:rPr>
      </w:pPr>
    </w:p>
    <w:p w:rsidR="000D2820" w:rsidRPr="00376273" w:rsidRDefault="000D2820" w:rsidP="00376273">
      <w:pPr>
        <w:shd w:val="clear" w:color="auto" w:fill="FFFFFF"/>
        <w:suppressAutoHyphens/>
        <w:ind w:right="7" w:firstLine="567"/>
        <w:contextualSpacing/>
        <w:jc w:val="center"/>
        <w:rPr>
          <w:rFonts w:ascii="Arial" w:hAnsi="Arial" w:cs="Arial"/>
          <w:b/>
          <w:bCs/>
          <w:spacing w:val="-7"/>
        </w:rPr>
      </w:pPr>
      <w:r w:rsidRPr="00376273">
        <w:rPr>
          <w:rFonts w:ascii="Arial" w:hAnsi="Arial" w:cs="Arial"/>
          <w:b/>
          <w:bCs/>
          <w:spacing w:val="-7"/>
        </w:rPr>
        <w:t>Ресурсное обеспечение и перечень мероприятий необходимое для реализации подпрограммы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32"/>
        <w:gridCol w:w="1384"/>
        <w:gridCol w:w="1125"/>
        <w:gridCol w:w="967"/>
        <w:gridCol w:w="900"/>
        <w:gridCol w:w="25"/>
        <w:gridCol w:w="844"/>
        <w:gridCol w:w="896"/>
        <w:gridCol w:w="29"/>
        <w:gridCol w:w="1359"/>
      </w:tblGrid>
      <w:tr w:rsidR="00221883" w:rsidRPr="00376273" w:rsidTr="00E05ED3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ind w:left="-142" w:right="-108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Ответственный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Срок</w:t>
            </w:r>
          </w:p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  <w:bCs/>
              </w:rPr>
              <w:t>исполнения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Финансирование мероприятий, в том числе по годам (тыс. рублей)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376273" w:rsidRPr="00376273" w:rsidTr="00E05ED3">
        <w:trPr>
          <w:jc w:val="center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376273" w:rsidRPr="00376273" w:rsidTr="00E05ED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9</w:t>
            </w:r>
          </w:p>
        </w:tc>
      </w:tr>
      <w:tr w:rsidR="000D2820" w:rsidRPr="00376273" w:rsidTr="00E05ED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376273" w:rsidP="00E05ED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0D2820" w:rsidRPr="00376273">
              <w:rPr>
                <w:rFonts w:ascii="Arial" w:hAnsi="Arial" w:cs="Arial"/>
                <w:b/>
                <w:sz w:val="24"/>
                <w:szCs w:val="24"/>
              </w:rPr>
              <w:t>Мероприятия по комплексной безопасности дошкольных образовательных учреждений</w:t>
            </w:r>
          </w:p>
        </w:tc>
      </w:tr>
      <w:tr w:rsidR="00376273" w:rsidRPr="00376273" w:rsidTr="00E05ED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  <w:bCs/>
              </w:rPr>
              <w:t>Основное мероприятие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 по комплексной безопасности дошкольных образовательных учреждений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2021-2023 годы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26160,0,0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ind w:right="-152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8720,0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ind w:right="-158" w:hanging="64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8720,0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8720,0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Муниципальный бюджет</w:t>
            </w:r>
          </w:p>
        </w:tc>
      </w:tr>
      <w:tr w:rsidR="00376273" w:rsidRPr="00376273" w:rsidTr="00E05ED3">
        <w:trPr>
          <w:trHeight w:val="22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26160,0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8720,0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8720,0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8720,0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Муниципальный бюджет</w:t>
            </w:r>
          </w:p>
        </w:tc>
      </w:tr>
      <w:tr w:rsidR="000D2820" w:rsidRPr="00376273" w:rsidTr="00E05ED3">
        <w:trPr>
          <w:trHeight w:val="31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273">
              <w:rPr>
                <w:rFonts w:ascii="Arial" w:hAnsi="Arial" w:cs="Arial"/>
                <w:b/>
                <w:sz w:val="24"/>
                <w:szCs w:val="24"/>
              </w:rPr>
              <w:t>2.Основное мероприятие: Соблюдение требовании С</w:t>
            </w:r>
            <w:r w:rsidR="00376273">
              <w:rPr>
                <w:rFonts w:ascii="Arial" w:hAnsi="Arial" w:cs="Arial"/>
                <w:b/>
                <w:sz w:val="24"/>
                <w:szCs w:val="24"/>
              </w:rPr>
              <w:t xml:space="preserve">анПиН по температурному режиму </w:t>
            </w:r>
            <w:r w:rsidRPr="00376273">
              <w:rPr>
                <w:rFonts w:ascii="Arial" w:hAnsi="Arial" w:cs="Arial"/>
                <w:b/>
                <w:sz w:val="24"/>
                <w:szCs w:val="24"/>
              </w:rPr>
              <w:t>дошкольных образовательных учреждений</w:t>
            </w:r>
          </w:p>
        </w:tc>
      </w:tr>
      <w:tr w:rsidR="00376273" w:rsidRPr="00376273" w:rsidTr="00E05ED3">
        <w:trPr>
          <w:trHeight w:val="9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  <w:bCs/>
              </w:rPr>
              <w:t>Основное мероприятие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tabs>
                <w:tab w:val="num" w:pos="0"/>
              </w:tabs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Соблюдение требовании СанПиН по температурному режиму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76273">
              <w:rPr>
                <w:rFonts w:ascii="Arial" w:hAnsi="Arial" w:cs="Arial"/>
              </w:rPr>
              <w:t>2021-2023 годы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11751,0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3917,0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3917,0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3917,0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Муниципальный бюджет</w:t>
            </w:r>
          </w:p>
        </w:tc>
      </w:tr>
      <w:tr w:rsidR="00376273" w:rsidRPr="00376273" w:rsidTr="00E05ED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11751,0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3917,0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3917,0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3917,0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D2820" w:rsidRPr="00376273" w:rsidTr="00E05ED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2820" w:rsidRPr="00376273" w:rsidRDefault="00855072" w:rsidP="00E05ED3">
            <w:pPr>
              <w:pStyle w:val="a3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273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0D2820" w:rsidRPr="00376273">
              <w:rPr>
                <w:rFonts w:ascii="Arial" w:hAnsi="Arial" w:cs="Arial"/>
                <w:b/>
                <w:sz w:val="24"/>
                <w:szCs w:val="24"/>
              </w:rPr>
              <w:t>Развитие материально-технической базы муниципальных образовательных учреждений, реализующих общеобразовательную программу дошкольного образования</w:t>
            </w:r>
          </w:p>
        </w:tc>
      </w:tr>
      <w:tr w:rsidR="00376273" w:rsidRPr="00376273" w:rsidTr="00E05ED3">
        <w:trPr>
          <w:trHeight w:val="595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  <w:bCs/>
              </w:rPr>
              <w:t>Основное мероприятие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Укрепление материально-технической базы ДОУ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2021-2023 годы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36846,0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12282,0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12282,0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12282,0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Муниципальный бюджет</w:t>
            </w:r>
          </w:p>
        </w:tc>
      </w:tr>
      <w:tr w:rsidR="00376273" w:rsidRPr="00376273" w:rsidTr="00E05ED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36846,0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12282,0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12282,0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12282,0</w:t>
            </w:r>
          </w:p>
        </w:tc>
        <w:tc>
          <w:tcPr>
            <w:tcW w:w="652" w:type="pct"/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D2820" w:rsidRPr="00376273" w:rsidTr="00E05ED3">
        <w:trPr>
          <w:trHeight w:val="2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2820" w:rsidRPr="00376273" w:rsidRDefault="000D2820" w:rsidP="00E05ED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27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855072" w:rsidRPr="00376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6273">
              <w:rPr>
                <w:rFonts w:ascii="Arial" w:hAnsi="Arial" w:cs="Arial"/>
                <w:b/>
                <w:sz w:val="24"/>
                <w:szCs w:val="24"/>
              </w:rPr>
              <w:t>Организация питания в муниципальных образовательных учреждени</w:t>
            </w:r>
            <w:r w:rsidR="00855072" w:rsidRPr="00376273">
              <w:rPr>
                <w:rFonts w:ascii="Arial" w:hAnsi="Arial" w:cs="Arial"/>
                <w:b/>
                <w:sz w:val="24"/>
                <w:szCs w:val="24"/>
              </w:rPr>
              <w:t>ях</w:t>
            </w:r>
            <w:r w:rsidRPr="00376273">
              <w:rPr>
                <w:rFonts w:ascii="Arial" w:hAnsi="Arial" w:cs="Arial"/>
                <w:b/>
                <w:sz w:val="24"/>
                <w:szCs w:val="24"/>
              </w:rPr>
              <w:t>, реализующих общеобразовательную программу дошкольного образования</w:t>
            </w:r>
          </w:p>
        </w:tc>
      </w:tr>
      <w:tr w:rsidR="00D8037F" w:rsidRPr="00376273" w:rsidTr="00E05ED3">
        <w:trPr>
          <w:trHeight w:val="25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273">
              <w:rPr>
                <w:rFonts w:ascii="Arial" w:hAnsi="Arial" w:cs="Arial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Организация питания в ДОУ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2021-2023 годы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273">
              <w:rPr>
                <w:rFonts w:ascii="Arial" w:hAnsi="Arial" w:cs="Arial"/>
                <w:b/>
                <w:sz w:val="24"/>
                <w:szCs w:val="24"/>
              </w:rPr>
              <w:t>38802,0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273">
              <w:rPr>
                <w:rFonts w:ascii="Arial" w:hAnsi="Arial" w:cs="Arial"/>
                <w:sz w:val="24"/>
                <w:szCs w:val="24"/>
              </w:rPr>
              <w:t>12934,0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273">
              <w:rPr>
                <w:rFonts w:ascii="Arial" w:hAnsi="Arial" w:cs="Arial"/>
                <w:sz w:val="24"/>
                <w:szCs w:val="24"/>
              </w:rPr>
              <w:t>12934,0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273">
              <w:rPr>
                <w:rFonts w:ascii="Arial" w:hAnsi="Arial" w:cs="Arial"/>
                <w:sz w:val="24"/>
                <w:szCs w:val="24"/>
              </w:rPr>
              <w:t>12394,0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Муниципальный бюджет</w:t>
            </w:r>
          </w:p>
        </w:tc>
      </w:tr>
      <w:tr w:rsidR="00D8037F" w:rsidRPr="00376273" w:rsidTr="00E05ED3">
        <w:trPr>
          <w:trHeight w:val="25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20" w:rsidRPr="00376273" w:rsidRDefault="000D2820" w:rsidP="00E05ED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2820" w:rsidRPr="00376273" w:rsidTr="00E05ED3">
        <w:trPr>
          <w:trHeight w:val="2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2820" w:rsidRPr="00376273" w:rsidRDefault="000D2820" w:rsidP="00E05ED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273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F65D4" w:rsidRPr="00376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6273">
              <w:rPr>
                <w:rFonts w:ascii="Arial" w:hAnsi="Arial" w:cs="Arial"/>
                <w:b/>
                <w:sz w:val="24"/>
                <w:szCs w:val="24"/>
              </w:rPr>
              <w:t>Прочие расходы, услуги</w:t>
            </w:r>
          </w:p>
        </w:tc>
      </w:tr>
      <w:tr w:rsidR="00376273" w:rsidRPr="00376273" w:rsidTr="00E05ED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  <w:bCs/>
              </w:rPr>
              <w:t>Основное мероприятие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Прочие расходы, услуги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2021-2023 годы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30348,0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10116,0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10116,0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10116,0</w:t>
            </w:r>
          </w:p>
        </w:tc>
        <w:tc>
          <w:tcPr>
            <w:tcW w:w="652" w:type="pct"/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Муниципальный бюджет</w:t>
            </w:r>
          </w:p>
        </w:tc>
      </w:tr>
      <w:tr w:rsidR="00376273" w:rsidRPr="00376273" w:rsidTr="00E05ED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30348,0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10116,0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10116,0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10116,0</w:t>
            </w:r>
          </w:p>
        </w:tc>
        <w:tc>
          <w:tcPr>
            <w:tcW w:w="652" w:type="pct"/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Муниципальный бюджет</w:t>
            </w:r>
          </w:p>
        </w:tc>
      </w:tr>
      <w:tr w:rsidR="000D2820" w:rsidRPr="00376273" w:rsidTr="00E05ED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2820" w:rsidRPr="00376273" w:rsidRDefault="000D2820" w:rsidP="00E05ED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2820" w:rsidRPr="00376273" w:rsidTr="00E05ED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5D4" w:rsidRPr="00376273" w:rsidRDefault="000D2820" w:rsidP="00E05ED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273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76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6273">
              <w:rPr>
                <w:rFonts w:ascii="Arial" w:hAnsi="Arial" w:cs="Arial"/>
                <w:b/>
                <w:sz w:val="24"/>
                <w:szCs w:val="24"/>
              </w:rPr>
              <w:t>Заработная плата работников муниципальных образовательных учреждений, реализующих общеобразовательную программу</w:t>
            </w:r>
            <w:r w:rsidR="003F65D4" w:rsidRPr="00376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6273">
              <w:rPr>
                <w:rFonts w:ascii="Arial" w:hAnsi="Arial" w:cs="Arial"/>
                <w:b/>
                <w:sz w:val="24"/>
                <w:szCs w:val="24"/>
              </w:rPr>
              <w:t>дошкольного образования</w:t>
            </w:r>
          </w:p>
        </w:tc>
      </w:tr>
      <w:tr w:rsidR="000D2820" w:rsidRPr="00376273" w:rsidTr="00E05ED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2820" w:rsidRPr="00376273" w:rsidRDefault="000D2820" w:rsidP="00E05ED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2820" w:rsidRPr="00376273" w:rsidTr="00E05ED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2820" w:rsidRPr="00376273" w:rsidRDefault="000D2820" w:rsidP="00E05ED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273" w:rsidRPr="00376273" w:rsidTr="00E05ED3">
        <w:trPr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Заработная плата работников ДОУ, учебные расходы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2021-2023 годы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77175,0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25725,0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25725,0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25725,0</w:t>
            </w:r>
          </w:p>
        </w:tc>
        <w:tc>
          <w:tcPr>
            <w:tcW w:w="652" w:type="pct"/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Муниципальный бюджет</w:t>
            </w:r>
          </w:p>
        </w:tc>
      </w:tr>
      <w:tr w:rsidR="00376273" w:rsidRPr="00376273" w:rsidTr="00E05ED3">
        <w:trPr>
          <w:jc w:val="center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ind w:right="-108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291579,0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97193,0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97193,0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97193,0</w:t>
            </w:r>
          </w:p>
        </w:tc>
        <w:tc>
          <w:tcPr>
            <w:tcW w:w="652" w:type="pct"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Региональный бюджет</w:t>
            </w:r>
          </w:p>
        </w:tc>
      </w:tr>
      <w:tr w:rsidR="000D2820" w:rsidRPr="00376273" w:rsidTr="00E05ED3">
        <w:trPr>
          <w:jc w:val="center"/>
        </w:trPr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221082,0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73694,0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73694,0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73694,0</w:t>
            </w:r>
          </w:p>
        </w:tc>
        <w:tc>
          <w:tcPr>
            <w:tcW w:w="652" w:type="pct"/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Муниципальный бюджет</w:t>
            </w:r>
          </w:p>
        </w:tc>
      </w:tr>
      <w:tr w:rsidR="000D2820" w:rsidRPr="00376273" w:rsidTr="00E05ED3">
        <w:trPr>
          <w:jc w:val="center"/>
        </w:trPr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291579,0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97193,0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97193,0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97193,0</w:t>
            </w:r>
          </w:p>
        </w:tc>
        <w:tc>
          <w:tcPr>
            <w:tcW w:w="652" w:type="pct"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Региональный бюджет</w:t>
            </w:r>
          </w:p>
        </w:tc>
      </w:tr>
      <w:tr w:rsidR="000D2820" w:rsidRPr="00376273" w:rsidTr="00E05ED3">
        <w:trPr>
          <w:jc w:val="center"/>
        </w:trPr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512661,0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170887,0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170887,0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170887,0</w:t>
            </w:r>
          </w:p>
        </w:tc>
        <w:tc>
          <w:tcPr>
            <w:tcW w:w="652" w:type="pct"/>
            <w:hideMark/>
          </w:tcPr>
          <w:p w:rsidR="000D2820" w:rsidRPr="00376273" w:rsidRDefault="000D2820" w:rsidP="00E05ED3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0D2820" w:rsidRPr="00376273" w:rsidRDefault="000D2820" w:rsidP="00376273">
      <w:pPr>
        <w:pStyle w:val="a3"/>
        <w:spacing w:after="0" w:line="240" w:lineRule="auto"/>
        <w:ind w:hanging="436"/>
        <w:rPr>
          <w:rFonts w:ascii="Arial" w:hAnsi="Arial" w:cs="Arial"/>
          <w:b/>
          <w:sz w:val="24"/>
          <w:szCs w:val="24"/>
        </w:rPr>
      </w:pPr>
    </w:p>
    <w:p w:rsidR="000D2820" w:rsidRPr="00376273" w:rsidRDefault="000D2820" w:rsidP="00376273">
      <w:pPr>
        <w:pStyle w:val="a3"/>
        <w:spacing w:after="0" w:line="240" w:lineRule="auto"/>
        <w:ind w:hanging="436"/>
        <w:jc w:val="center"/>
        <w:rPr>
          <w:rFonts w:ascii="Arial" w:hAnsi="Arial" w:cs="Arial"/>
          <w:b/>
          <w:sz w:val="24"/>
          <w:szCs w:val="24"/>
        </w:rPr>
      </w:pPr>
      <w:r w:rsidRPr="00376273">
        <w:rPr>
          <w:rFonts w:ascii="Arial" w:hAnsi="Arial" w:cs="Arial"/>
          <w:b/>
          <w:sz w:val="24"/>
          <w:szCs w:val="24"/>
        </w:rPr>
        <w:t>Основное мероприятие: укрепление материально</w:t>
      </w:r>
      <w:r w:rsidR="003F65D4" w:rsidRPr="00376273">
        <w:rPr>
          <w:rFonts w:ascii="Arial" w:hAnsi="Arial" w:cs="Arial"/>
          <w:b/>
          <w:sz w:val="24"/>
          <w:szCs w:val="24"/>
        </w:rPr>
        <w:t>-</w:t>
      </w:r>
      <w:r w:rsidRPr="00376273">
        <w:rPr>
          <w:rFonts w:ascii="Arial" w:hAnsi="Arial" w:cs="Arial"/>
          <w:b/>
          <w:sz w:val="24"/>
          <w:szCs w:val="24"/>
        </w:rPr>
        <w:t xml:space="preserve"> технической базы дошкольных образовательных учреждений</w:t>
      </w:r>
    </w:p>
    <w:p w:rsidR="000D2820" w:rsidRPr="00376273" w:rsidRDefault="000D2820" w:rsidP="00376273">
      <w:pPr>
        <w:pStyle w:val="a3"/>
        <w:spacing w:after="0" w:line="240" w:lineRule="auto"/>
        <w:ind w:hanging="436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889"/>
        <w:gridCol w:w="1570"/>
        <w:gridCol w:w="1111"/>
        <w:gridCol w:w="1570"/>
        <w:gridCol w:w="1111"/>
        <w:gridCol w:w="1570"/>
        <w:gridCol w:w="1111"/>
      </w:tblGrid>
      <w:tr w:rsidR="000D2820" w:rsidRPr="00376273" w:rsidTr="00E05ED3">
        <w:trPr>
          <w:trHeight w:val="299"/>
        </w:trPr>
        <w:tc>
          <w:tcPr>
            <w:tcW w:w="227" w:type="pct"/>
            <w:vMerge w:val="restar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№</w:t>
            </w:r>
            <w:r w:rsidR="00376273">
              <w:rPr>
                <w:rFonts w:ascii="Arial" w:hAnsi="Arial" w:cs="Arial"/>
              </w:rPr>
              <w:t xml:space="preserve"> </w:t>
            </w:r>
            <w:r w:rsidR="00221883">
              <w:rPr>
                <w:rFonts w:ascii="Arial" w:hAnsi="Arial" w:cs="Arial"/>
              </w:rPr>
              <w:t>п</w:t>
            </w:r>
            <w:r w:rsidRPr="00376273">
              <w:rPr>
                <w:rFonts w:ascii="Arial" w:hAnsi="Arial" w:cs="Arial"/>
              </w:rPr>
              <w:t>/п</w:t>
            </w:r>
          </w:p>
        </w:tc>
        <w:tc>
          <w:tcPr>
            <w:tcW w:w="764" w:type="pct"/>
            <w:vMerge w:val="restar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Образовательное учреждение</w:t>
            </w:r>
          </w:p>
        </w:tc>
        <w:tc>
          <w:tcPr>
            <w:tcW w:w="1432" w:type="pct"/>
            <w:gridSpan w:val="2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2021 год</w:t>
            </w:r>
          </w:p>
        </w:tc>
        <w:tc>
          <w:tcPr>
            <w:tcW w:w="1145" w:type="pct"/>
            <w:gridSpan w:val="2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2022 год</w:t>
            </w:r>
          </w:p>
        </w:tc>
        <w:tc>
          <w:tcPr>
            <w:tcW w:w="1432" w:type="pct"/>
            <w:gridSpan w:val="2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2023 год</w:t>
            </w:r>
          </w:p>
        </w:tc>
      </w:tr>
      <w:tr w:rsidR="000D2820" w:rsidRPr="00376273" w:rsidTr="00E05ED3">
        <w:trPr>
          <w:trHeight w:val="258"/>
        </w:trPr>
        <w:tc>
          <w:tcPr>
            <w:tcW w:w="227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7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Средства</w:t>
            </w:r>
            <w:r w:rsidR="0037627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(тыс. руб.)</w:t>
            </w:r>
          </w:p>
        </w:tc>
        <w:tc>
          <w:tcPr>
            <w:tcW w:w="668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7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Средства</w:t>
            </w:r>
            <w:r w:rsidR="0037627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(тыс. руб.)</w:t>
            </w:r>
          </w:p>
        </w:tc>
        <w:tc>
          <w:tcPr>
            <w:tcW w:w="9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7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Средства</w:t>
            </w:r>
          </w:p>
          <w:p w:rsidR="000D2820" w:rsidRPr="00376273" w:rsidRDefault="00221883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D2820" w:rsidRPr="00376273">
              <w:rPr>
                <w:rFonts w:ascii="Arial" w:hAnsi="Arial" w:cs="Arial"/>
              </w:rPr>
              <w:t>тыс. руб.)</w:t>
            </w:r>
          </w:p>
        </w:tc>
      </w:tr>
      <w:tr w:rsidR="000D2820" w:rsidRPr="00376273" w:rsidTr="00E05ED3">
        <w:trPr>
          <w:trHeight w:val="258"/>
        </w:trPr>
        <w:tc>
          <w:tcPr>
            <w:tcW w:w="227" w:type="pct"/>
            <w:vMerge w:val="restar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</w:t>
            </w:r>
          </w:p>
        </w:tc>
        <w:tc>
          <w:tcPr>
            <w:tcW w:w="764" w:type="pct"/>
            <w:vMerge w:val="restar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</w:t>
            </w:r>
            <w:r w:rsidR="003F65D4" w:rsidRPr="00376273">
              <w:rPr>
                <w:rFonts w:ascii="Arial" w:hAnsi="Arial" w:cs="Arial"/>
              </w:rPr>
              <w:t>Б</w:t>
            </w:r>
            <w:r w:rsidRPr="00376273">
              <w:rPr>
                <w:rFonts w:ascii="Arial" w:hAnsi="Arial" w:cs="Arial"/>
              </w:rPr>
              <w:t>ДОУ №</w:t>
            </w:r>
            <w:r w:rsidR="003F65D4" w:rsidRPr="0037627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7</w:t>
            </w:r>
          </w:p>
        </w:tc>
        <w:tc>
          <w:tcPr>
            <w:tcW w:w="9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477" w:type="pct"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4908,0</w:t>
            </w:r>
          </w:p>
        </w:tc>
        <w:tc>
          <w:tcPr>
            <w:tcW w:w="668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477" w:type="pct"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4908,0</w:t>
            </w:r>
          </w:p>
        </w:tc>
        <w:tc>
          <w:tcPr>
            <w:tcW w:w="9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477" w:type="pct"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4908,0</w:t>
            </w:r>
          </w:p>
        </w:tc>
      </w:tr>
      <w:tr w:rsidR="000D2820" w:rsidRPr="00376273" w:rsidTr="00E05ED3">
        <w:trPr>
          <w:trHeight w:val="258"/>
        </w:trPr>
        <w:tc>
          <w:tcPr>
            <w:tcW w:w="227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Приобретение оборудования</w:t>
            </w:r>
          </w:p>
        </w:tc>
        <w:tc>
          <w:tcPr>
            <w:tcW w:w="47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7374,0</w:t>
            </w:r>
          </w:p>
        </w:tc>
        <w:tc>
          <w:tcPr>
            <w:tcW w:w="668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Приобретение оборудования</w:t>
            </w:r>
          </w:p>
        </w:tc>
        <w:tc>
          <w:tcPr>
            <w:tcW w:w="47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7374,0</w:t>
            </w:r>
          </w:p>
        </w:tc>
        <w:tc>
          <w:tcPr>
            <w:tcW w:w="9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Приобретение оборудования</w:t>
            </w:r>
          </w:p>
        </w:tc>
        <w:tc>
          <w:tcPr>
            <w:tcW w:w="47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7374,0</w:t>
            </w:r>
          </w:p>
        </w:tc>
      </w:tr>
      <w:tr w:rsidR="000D2820" w:rsidRPr="00376273" w:rsidTr="00E05ED3">
        <w:trPr>
          <w:trHeight w:val="258"/>
        </w:trPr>
        <w:tc>
          <w:tcPr>
            <w:tcW w:w="22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Итого по разделу:</w:t>
            </w:r>
          </w:p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12282,0</w:t>
            </w:r>
          </w:p>
        </w:tc>
        <w:tc>
          <w:tcPr>
            <w:tcW w:w="668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12282,0</w:t>
            </w:r>
          </w:p>
        </w:tc>
        <w:tc>
          <w:tcPr>
            <w:tcW w:w="9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12282,0</w:t>
            </w:r>
          </w:p>
        </w:tc>
      </w:tr>
    </w:tbl>
    <w:p w:rsidR="000D2820" w:rsidRPr="00376273" w:rsidRDefault="000D2820" w:rsidP="00376273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820" w:rsidRDefault="000D2820" w:rsidP="00376273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6273">
        <w:rPr>
          <w:rFonts w:ascii="Arial" w:hAnsi="Arial" w:cs="Arial"/>
          <w:b/>
          <w:sz w:val="24"/>
          <w:szCs w:val="24"/>
        </w:rPr>
        <w:t>Основное мероприятие: комплексной безопасности дошкольных образовательных учреждений</w:t>
      </w:r>
    </w:p>
    <w:p w:rsidR="00DF4DCC" w:rsidRPr="00376273" w:rsidRDefault="00DF4DCC" w:rsidP="00376273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605"/>
        <w:gridCol w:w="1833"/>
        <w:gridCol w:w="958"/>
        <w:gridCol w:w="1833"/>
        <w:gridCol w:w="958"/>
        <w:gridCol w:w="1833"/>
        <w:gridCol w:w="958"/>
      </w:tblGrid>
      <w:tr w:rsidR="000D2820" w:rsidRPr="00376273" w:rsidTr="00E05ED3">
        <w:trPr>
          <w:trHeight w:val="299"/>
        </w:trPr>
        <w:tc>
          <w:tcPr>
            <w:tcW w:w="265" w:type="pct"/>
            <w:vMerge w:val="restar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№</w:t>
            </w:r>
            <w:r w:rsidR="0022188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п/п</w:t>
            </w:r>
          </w:p>
        </w:tc>
        <w:tc>
          <w:tcPr>
            <w:tcW w:w="761" w:type="pct"/>
            <w:vMerge w:val="restar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Образовательное учреждение</w:t>
            </w:r>
          </w:p>
        </w:tc>
        <w:tc>
          <w:tcPr>
            <w:tcW w:w="1325" w:type="pct"/>
            <w:gridSpan w:val="2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2021 год</w:t>
            </w:r>
          </w:p>
        </w:tc>
        <w:tc>
          <w:tcPr>
            <w:tcW w:w="1325" w:type="pct"/>
            <w:gridSpan w:val="2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2022 год</w:t>
            </w:r>
          </w:p>
        </w:tc>
        <w:tc>
          <w:tcPr>
            <w:tcW w:w="1325" w:type="pct"/>
            <w:gridSpan w:val="2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2023 год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Средства</w:t>
            </w:r>
            <w:r w:rsidR="0022188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(тыс. руб.)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Средства</w:t>
            </w:r>
            <w:r w:rsidR="0022188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(тыс. руб.)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Средства</w:t>
            </w:r>
            <w:r w:rsidR="0022188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(тыс. руб.)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 w:val="restar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</w:t>
            </w:r>
          </w:p>
        </w:tc>
        <w:tc>
          <w:tcPr>
            <w:tcW w:w="761" w:type="pct"/>
            <w:vMerge w:val="restart"/>
          </w:tcPr>
          <w:p w:rsidR="000D2820" w:rsidRPr="00221883" w:rsidRDefault="003F65D4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МБ</w:t>
            </w:r>
            <w:r w:rsidR="000D2820" w:rsidRPr="00221883">
              <w:rPr>
                <w:rFonts w:ascii="Arial" w:hAnsi="Arial" w:cs="Arial"/>
              </w:rPr>
              <w:t>ДОУ №</w:t>
            </w:r>
            <w:r w:rsidRPr="00221883">
              <w:rPr>
                <w:rFonts w:ascii="Arial" w:hAnsi="Arial" w:cs="Arial"/>
              </w:rPr>
              <w:t xml:space="preserve"> </w:t>
            </w:r>
            <w:r w:rsidR="000D2820" w:rsidRPr="00221883">
              <w:rPr>
                <w:rFonts w:ascii="Arial" w:hAnsi="Arial" w:cs="Arial"/>
              </w:rPr>
              <w:t>7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Обслуживание АПС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Обслуживание АПС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Обслуживание АПС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120,0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Обслуживание тревожной кнопки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190,0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Обслуживание тревожной кнопки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190,0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Обслуживание тревожной кнопки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190,0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ОВО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210,0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ОВО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210,0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ОВО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210,0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АПС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2100,0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АПС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2100,0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АПС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2100,0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«ПАК Стрелец»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«ПАК Стрелец»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«ПАК Стрелец»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320,0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Замена электропроводки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900,0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Замена электропроводки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900,0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Замена электропроводки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900,0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Перенос котельных на расстояние не менее 9м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700,0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Перенос котельных на расстояние не менее 9м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700,0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Перенос котельных на расстояние не менее 9м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700,0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Обработка чердачных помещений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300,0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Обработка чердачных помещений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300,0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Обработка чердачных помещений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300,0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 w:val="restar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 w:val="restar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Приобретение и установка пожарных водоемов и гидрантов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Приобретение и установка пожарных водоемов и гидрантов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Приобретение и установка пожарных водоемов и гидрантов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90,0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освещения по периметру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160,0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освещения по периметру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160,0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освещения по периметру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160,0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видеонаблюдения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видеонаблюдения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Установка видеонаблюдения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720,0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Ремонт ограждения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1020,0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Ремонт ограждения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1020,0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Ремонт ограждения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1020,0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  <w:vMerge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Квалифицированная физическая охрана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1890,0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Квалифицированная физическая охрана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1890,0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Квалифицированная физическая охрана</w:t>
            </w: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1890,0</w:t>
            </w:r>
          </w:p>
        </w:tc>
      </w:tr>
      <w:tr w:rsidR="000D2820" w:rsidRPr="00376273" w:rsidTr="00E05ED3">
        <w:trPr>
          <w:trHeight w:val="258"/>
        </w:trPr>
        <w:tc>
          <w:tcPr>
            <w:tcW w:w="26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Итого по разделу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8720,0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8720,0</w:t>
            </w:r>
          </w:p>
        </w:tc>
        <w:tc>
          <w:tcPr>
            <w:tcW w:w="869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</w:tcPr>
          <w:p w:rsidR="000D2820" w:rsidRPr="00376273" w:rsidRDefault="000D2820" w:rsidP="00E0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273">
              <w:rPr>
                <w:rFonts w:ascii="Arial" w:hAnsi="Arial" w:cs="Arial"/>
                <w:b/>
              </w:rPr>
              <w:t>8720,0</w:t>
            </w:r>
          </w:p>
        </w:tc>
      </w:tr>
    </w:tbl>
    <w:p w:rsidR="000D2820" w:rsidRPr="00376273" w:rsidRDefault="000D2820" w:rsidP="00376273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820" w:rsidRPr="00376273" w:rsidRDefault="000D2820" w:rsidP="00376273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6273">
        <w:rPr>
          <w:rFonts w:ascii="Arial" w:hAnsi="Arial" w:cs="Arial"/>
          <w:b/>
          <w:sz w:val="24"/>
          <w:szCs w:val="24"/>
        </w:rPr>
        <w:t>Основное мероприятие: Соблюдение требовании СанПиН по температурному режиму дошкольных образовательных учреждений</w:t>
      </w:r>
    </w:p>
    <w:p w:rsidR="003F65D4" w:rsidRPr="00376273" w:rsidRDefault="003F65D4" w:rsidP="00376273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96"/>
        <w:gridCol w:w="1517"/>
        <w:gridCol w:w="1115"/>
        <w:gridCol w:w="1517"/>
        <w:gridCol w:w="1115"/>
        <w:gridCol w:w="1517"/>
        <w:gridCol w:w="1115"/>
      </w:tblGrid>
      <w:tr w:rsidR="000D2820" w:rsidRPr="00376273" w:rsidTr="00E05ED3">
        <w:trPr>
          <w:trHeight w:val="299"/>
        </w:trPr>
        <w:tc>
          <w:tcPr>
            <w:tcW w:w="227" w:type="pct"/>
            <w:vMerge w:val="restart"/>
          </w:tcPr>
          <w:p w:rsidR="000D2820" w:rsidRPr="00376273" w:rsidRDefault="000D2820" w:rsidP="0022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№</w:t>
            </w:r>
            <w:r w:rsidR="0022188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п/п</w:t>
            </w:r>
          </w:p>
        </w:tc>
        <w:tc>
          <w:tcPr>
            <w:tcW w:w="811" w:type="pct"/>
            <w:vMerge w:val="restart"/>
          </w:tcPr>
          <w:p w:rsidR="000D2820" w:rsidRPr="00376273" w:rsidRDefault="000D2820" w:rsidP="0022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Образовательное учреждение</w:t>
            </w:r>
          </w:p>
        </w:tc>
        <w:tc>
          <w:tcPr>
            <w:tcW w:w="1337" w:type="pct"/>
            <w:gridSpan w:val="2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2021 год</w:t>
            </w:r>
          </w:p>
        </w:tc>
        <w:tc>
          <w:tcPr>
            <w:tcW w:w="1241" w:type="pct"/>
            <w:gridSpan w:val="2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2022 год</w:t>
            </w:r>
          </w:p>
        </w:tc>
        <w:tc>
          <w:tcPr>
            <w:tcW w:w="1384" w:type="pct"/>
            <w:gridSpan w:val="2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2023 год</w:t>
            </w:r>
          </w:p>
        </w:tc>
      </w:tr>
      <w:tr w:rsidR="000D2820" w:rsidRPr="00376273" w:rsidTr="00E05ED3">
        <w:trPr>
          <w:trHeight w:val="258"/>
        </w:trPr>
        <w:tc>
          <w:tcPr>
            <w:tcW w:w="227" w:type="pct"/>
            <w:vMerge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pc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78" w:type="pct"/>
          </w:tcPr>
          <w:p w:rsidR="000D2820" w:rsidRPr="00376273" w:rsidRDefault="000D2820" w:rsidP="0022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Средства</w:t>
            </w:r>
            <w:r w:rsidR="0022188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(тыс. руб.)</w:t>
            </w:r>
          </w:p>
        </w:tc>
        <w:tc>
          <w:tcPr>
            <w:tcW w:w="811" w:type="pc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30" w:type="pct"/>
          </w:tcPr>
          <w:p w:rsidR="000D2820" w:rsidRPr="00376273" w:rsidRDefault="000D2820" w:rsidP="0022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Средства</w:t>
            </w:r>
            <w:r w:rsidR="0022188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(тыс.</w:t>
            </w:r>
            <w:r w:rsidR="003F65D4" w:rsidRPr="0037627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руб.)</w:t>
            </w:r>
          </w:p>
        </w:tc>
        <w:tc>
          <w:tcPr>
            <w:tcW w:w="907" w:type="pc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77" w:type="pct"/>
          </w:tcPr>
          <w:p w:rsidR="000D2820" w:rsidRPr="00376273" w:rsidRDefault="000D2820" w:rsidP="0022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Средства</w:t>
            </w:r>
            <w:r w:rsidR="00221883">
              <w:rPr>
                <w:rFonts w:ascii="Arial" w:hAnsi="Arial" w:cs="Arial"/>
              </w:rPr>
              <w:t xml:space="preserve"> </w:t>
            </w:r>
            <w:r w:rsidRPr="00376273">
              <w:rPr>
                <w:rFonts w:ascii="Arial" w:hAnsi="Arial" w:cs="Arial"/>
              </w:rPr>
              <w:t>(тыс. руб.)</w:t>
            </w:r>
          </w:p>
        </w:tc>
      </w:tr>
      <w:tr w:rsidR="000D2820" w:rsidRPr="00376273" w:rsidTr="00E05ED3">
        <w:trPr>
          <w:trHeight w:val="258"/>
        </w:trPr>
        <w:tc>
          <w:tcPr>
            <w:tcW w:w="227" w:type="pct"/>
            <w:vMerge w:val="restar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</w:t>
            </w:r>
          </w:p>
        </w:tc>
        <w:tc>
          <w:tcPr>
            <w:tcW w:w="811" w:type="pct"/>
            <w:vMerge w:val="restart"/>
          </w:tcPr>
          <w:p w:rsidR="000D2820" w:rsidRPr="00376273" w:rsidRDefault="003F65D4" w:rsidP="00376273">
            <w:pPr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МБ</w:t>
            </w:r>
            <w:r w:rsidR="000D2820" w:rsidRPr="00376273">
              <w:rPr>
                <w:rFonts w:ascii="Arial" w:hAnsi="Arial" w:cs="Arial"/>
              </w:rPr>
              <w:t>ДОУ №</w:t>
            </w:r>
            <w:r w:rsidRPr="00376273">
              <w:rPr>
                <w:rFonts w:ascii="Arial" w:hAnsi="Arial" w:cs="Arial"/>
              </w:rPr>
              <w:t xml:space="preserve"> </w:t>
            </w:r>
            <w:r w:rsidR="000D2820" w:rsidRPr="00376273">
              <w:rPr>
                <w:rFonts w:ascii="Arial" w:hAnsi="Arial" w:cs="Arial"/>
              </w:rPr>
              <w:t>7</w:t>
            </w:r>
          </w:p>
        </w:tc>
        <w:tc>
          <w:tcPr>
            <w:tcW w:w="859" w:type="pct"/>
          </w:tcPr>
          <w:p w:rsidR="000D2820" w:rsidRPr="00376273" w:rsidRDefault="000D2820" w:rsidP="00376273">
            <w:pPr>
              <w:ind w:right="-108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Обслуживание оборудования котельных</w:t>
            </w:r>
          </w:p>
        </w:tc>
        <w:tc>
          <w:tcPr>
            <w:tcW w:w="478" w:type="pc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42,0</w:t>
            </w:r>
          </w:p>
        </w:tc>
        <w:tc>
          <w:tcPr>
            <w:tcW w:w="811" w:type="pct"/>
          </w:tcPr>
          <w:p w:rsidR="000D2820" w:rsidRPr="00376273" w:rsidRDefault="000D2820" w:rsidP="00376273">
            <w:pPr>
              <w:ind w:right="-108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Обслуживание котельных</w:t>
            </w:r>
          </w:p>
        </w:tc>
        <w:tc>
          <w:tcPr>
            <w:tcW w:w="430" w:type="pc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380,0</w:t>
            </w:r>
          </w:p>
        </w:tc>
        <w:tc>
          <w:tcPr>
            <w:tcW w:w="907" w:type="pct"/>
          </w:tcPr>
          <w:p w:rsidR="000D2820" w:rsidRPr="00376273" w:rsidRDefault="000D2820" w:rsidP="00376273">
            <w:pPr>
              <w:ind w:right="-108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Обслуживание котельных</w:t>
            </w:r>
          </w:p>
        </w:tc>
        <w:tc>
          <w:tcPr>
            <w:tcW w:w="477" w:type="pc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380,0</w:t>
            </w:r>
          </w:p>
        </w:tc>
      </w:tr>
      <w:tr w:rsidR="000D2820" w:rsidRPr="00376273" w:rsidTr="00E05ED3">
        <w:trPr>
          <w:trHeight w:val="258"/>
        </w:trPr>
        <w:tc>
          <w:tcPr>
            <w:tcW w:w="227" w:type="pct"/>
            <w:vMerge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</w:tcPr>
          <w:p w:rsidR="000D2820" w:rsidRPr="00376273" w:rsidRDefault="000D2820" w:rsidP="00376273">
            <w:pPr>
              <w:rPr>
                <w:rFonts w:ascii="Arial" w:hAnsi="Arial" w:cs="Arial"/>
              </w:rPr>
            </w:pPr>
          </w:p>
        </w:tc>
        <w:tc>
          <w:tcPr>
            <w:tcW w:w="859" w:type="pct"/>
          </w:tcPr>
          <w:p w:rsidR="000D2820" w:rsidRPr="00376273" w:rsidRDefault="000D2820" w:rsidP="00376273">
            <w:pPr>
              <w:ind w:right="-108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ВДПО</w:t>
            </w:r>
          </w:p>
        </w:tc>
        <w:tc>
          <w:tcPr>
            <w:tcW w:w="478" w:type="pc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18,0</w:t>
            </w:r>
          </w:p>
        </w:tc>
        <w:tc>
          <w:tcPr>
            <w:tcW w:w="811" w:type="pct"/>
          </w:tcPr>
          <w:p w:rsidR="000D2820" w:rsidRPr="00376273" w:rsidRDefault="000D2820" w:rsidP="00376273">
            <w:pPr>
              <w:ind w:right="-108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ВДПО</w:t>
            </w:r>
          </w:p>
        </w:tc>
        <w:tc>
          <w:tcPr>
            <w:tcW w:w="430" w:type="pc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20,0</w:t>
            </w:r>
          </w:p>
        </w:tc>
        <w:tc>
          <w:tcPr>
            <w:tcW w:w="907" w:type="pct"/>
          </w:tcPr>
          <w:p w:rsidR="000D2820" w:rsidRPr="00376273" w:rsidRDefault="000D2820" w:rsidP="00376273">
            <w:pPr>
              <w:ind w:right="-108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ВДПО</w:t>
            </w:r>
          </w:p>
        </w:tc>
        <w:tc>
          <w:tcPr>
            <w:tcW w:w="477" w:type="pct"/>
          </w:tcPr>
          <w:p w:rsidR="000D2820" w:rsidRPr="0037627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20,0</w:t>
            </w:r>
          </w:p>
        </w:tc>
      </w:tr>
      <w:tr w:rsidR="00E05ED3" w:rsidRPr="00376273" w:rsidTr="00141E23">
        <w:trPr>
          <w:trHeight w:val="555"/>
        </w:trPr>
        <w:tc>
          <w:tcPr>
            <w:tcW w:w="227" w:type="pct"/>
            <w:vMerge/>
          </w:tcPr>
          <w:p w:rsidR="00E05ED3" w:rsidRPr="00376273" w:rsidRDefault="00E05ED3" w:rsidP="0037627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</w:tcPr>
          <w:p w:rsidR="00E05ED3" w:rsidRPr="00376273" w:rsidRDefault="00E05ED3" w:rsidP="00376273">
            <w:pPr>
              <w:rPr>
                <w:rFonts w:ascii="Arial" w:hAnsi="Arial" w:cs="Arial"/>
              </w:rPr>
            </w:pPr>
          </w:p>
        </w:tc>
        <w:tc>
          <w:tcPr>
            <w:tcW w:w="859" w:type="pct"/>
          </w:tcPr>
          <w:p w:rsidR="00E05ED3" w:rsidRPr="00376273" w:rsidRDefault="00E05ED3" w:rsidP="00376273">
            <w:pPr>
              <w:ind w:right="-108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Оплата за газ</w:t>
            </w:r>
          </w:p>
        </w:tc>
        <w:tc>
          <w:tcPr>
            <w:tcW w:w="478" w:type="pct"/>
          </w:tcPr>
          <w:p w:rsidR="00E05ED3" w:rsidRPr="00376273" w:rsidRDefault="00E05ED3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3857,0</w:t>
            </w:r>
          </w:p>
        </w:tc>
        <w:tc>
          <w:tcPr>
            <w:tcW w:w="811" w:type="pct"/>
          </w:tcPr>
          <w:p w:rsidR="00E05ED3" w:rsidRPr="00376273" w:rsidRDefault="00E05ED3" w:rsidP="00376273">
            <w:pPr>
              <w:ind w:right="-108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Оплата за газ</w:t>
            </w:r>
          </w:p>
        </w:tc>
        <w:tc>
          <w:tcPr>
            <w:tcW w:w="430" w:type="pct"/>
          </w:tcPr>
          <w:p w:rsidR="00E05ED3" w:rsidRPr="00376273" w:rsidRDefault="00E05ED3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3585</w:t>
            </w:r>
          </w:p>
        </w:tc>
        <w:tc>
          <w:tcPr>
            <w:tcW w:w="907" w:type="pct"/>
          </w:tcPr>
          <w:p w:rsidR="00E05ED3" w:rsidRPr="00376273" w:rsidRDefault="00E05ED3" w:rsidP="00376273">
            <w:pPr>
              <w:ind w:right="-108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Оплата за газ</w:t>
            </w:r>
          </w:p>
        </w:tc>
        <w:tc>
          <w:tcPr>
            <w:tcW w:w="477" w:type="pct"/>
          </w:tcPr>
          <w:p w:rsidR="00E05ED3" w:rsidRPr="00376273" w:rsidRDefault="00E05ED3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273">
              <w:rPr>
                <w:rFonts w:ascii="Arial" w:hAnsi="Arial" w:cs="Arial"/>
              </w:rPr>
              <w:t>3585</w:t>
            </w:r>
          </w:p>
        </w:tc>
      </w:tr>
      <w:tr w:rsidR="00221883" w:rsidRPr="00221883" w:rsidTr="00E05ED3">
        <w:trPr>
          <w:trHeight w:val="258"/>
        </w:trPr>
        <w:tc>
          <w:tcPr>
            <w:tcW w:w="227" w:type="pct"/>
          </w:tcPr>
          <w:p w:rsidR="000D2820" w:rsidRPr="0022188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0D2820" w:rsidRPr="00221883" w:rsidRDefault="000D2820" w:rsidP="00376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1883">
              <w:rPr>
                <w:rFonts w:ascii="Arial" w:hAnsi="Arial" w:cs="Arial"/>
                <w:b/>
              </w:rPr>
              <w:t>Итого по разделу</w:t>
            </w:r>
          </w:p>
        </w:tc>
        <w:tc>
          <w:tcPr>
            <w:tcW w:w="859" w:type="pct"/>
          </w:tcPr>
          <w:p w:rsidR="000D2820" w:rsidRPr="0022188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" w:type="pct"/>
          </w:tcPr>
          <w:p w:rsidR="000D2820" w:rsidRPr="0022188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1883">
              <w:rPr>
                <w:rFonts w:ascii="Arial" w:hAnsi="Arial" w:cs="Arial"/>
                <w:b/>
              </w:rPr>
              <w:t>4005,0</w:t>
            </w:r>
          </w:p>
        </w:tc>
        <w:tc>
          <w:tcPr>
            <w:tcW w:w="811" w:type="pct"/>
          </w:tcPr>
          <w:p w:rsidR="000D2820" w:rsidRPr="0022188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pct"/>
          </w:tcPr>
          <w:p w:rsidR="000D2820" w:rsidRPr="0022188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1883">
              <w:rPr>
                <w:rFonts w:ascii="Arial" w:hAnsi="Arial" w:cs="Arial"/>
                <w:b/>
              </w:rPr>
              <w:t>4005,0</w:t>
            </w:r>
          </w:p>
        </w:tc>
        <w:tc>
          <w:tcPr>
            <w:tcW w:w="907" w:type="pct"/>
          </w:tcPr>
          <w:p w:rsidR="000D2820" w:rsidRPr="0022188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</w:tcPr>
          <w:p w:rsidR="000D2820" w:rsidRPr="00221883" w:rsidRDefault="000D282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1883">
              <w:rPr>
                <w:rFonts w:ascii="Arial" w:hAnsi="Arial" w:cs="Arial"/>
                <w:b/>
              </w:rPr>
              <w:t>4005,0</w:t>
            </w:r>
          </w:p>
        </w:tc>
      </w:tr>
    </w:tbl>
    <w:p w:rsidR="000D2820" w:rsidRPr="00221883" w:rsidRDefault="000D2820" w:rsidP="000D2820">
      <w:pPr>
        <w:rPr>
          <w:rFonts w:ascii="Arial" w:hAnsi="Arial" w:cs="Arial"/>
        </w:rPr>
      </w:pPr>
    </w:p>
    <w:p w:rsidR="000D2820" w:rsidRPr="00221883" w:rsidRDefault="00D8037F" w:rsidP="00AE4AEF">
      <w:pPr>
        <w:ind w:left="723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0D2820" w:rsidRPr="00221883" w:rsidRDefault="000D2820" w:rsidP="00AE4AEF">
      <w:pPr>
        <w:ind w:left="7230"/>
        <w:jc w:val="right"/>
        <w:rPr>
          <w:rFonts w:ascii="Arial" w:hAnsi="Arial" w:cs="Arial"/>
        </w:rPr>
      </w:pPr>
      <w:r w:rsidRPr="00221883">
        <w:rPr>
          <w:rFonts w:ascii="Arial" w:hAnsi="Arial" w:cs="Arial"/>
        </w:rPr>
        <w:t>к программе</w:t>
      </w:r>
    </w:p>
    <w:p w:rsidR="000D2820" w:rsidRPr="00221883" w:rsidRDefault="000D2820" w:rsidP="000D2820">
      <w:pPr>
        <w:jc w:val="center"/>
        <w:rPr>
          <w:rFonts w:ascii="Arial" w:hAnsi="Arial" w:cs="Arial"/>
        </w:rPr>
      </w:pPr>
    </w:p>
    <w:p w:rsidR="000D2820" w:rsidRPr="00221883" w:rsidRDefault="000D2820" w:rsidP="000D2820">
      <w:pPr>
        <w:jc w:val="center"/>
        <w:rPr>
          <w:rFonts w:ascii="Arial" w:hAnsi="Arial" w:cs="Arial"/>
          <w:b/>
        </w:rPr>
      </w:pPr>
      <w:r w:rsidRPr="00221883">
        <w:rPr>
          <w:rFonts w:ascii="Arial" w:hAnsi="Arial" w:cs="Arial"/>
          <w:b/>
        </w:rPr>
        <w:t>Подпрограмма</w:t>
      </w:r>
      <w:r w:rsidR="00AE4AEF" w:rsidRPr="00221883">
        <w:rPr>
          <w:rFonts w:ascii="Arial" w:hAnsi="Arial" w:cs="Arial"/>
          <w:b/>
        </w:rPr>
        <w:t xml:space="preserve"> </w:t>
      </w:r>
      <w:r w:rsidRPr="00221883">
        <w:rPr>
          <w:rFonts w:ascii="Arial" w:hAnsi="Arial" w:cs="Arial"/>
          <w:b/>
        </w:rPr>
        <w:t>2 «Развитие начального, основного, среднего общего образова</w:t>
      </w:r>
      <w:r w:rsidR="00AE4AEF" w:rsidRPr="00221883">
        <w:rPr>
          <w:rFonts w:ascii="Arial" w:hAnsi="Arial" w:cs="Arial"/>
          <w:b/>
        </w:rPr>
        <w:t>ния</w:t>
      </w:r>
      <w:r w:rsidRPr="00221883">
        <w:rPr>
          <w:rFonts w:ascii="Arial" w:hAnsi="Arial" w:cs="Arial"/>
          <w:b/>
        </w:rPr>
        <w:t>»</w:t>
      </w:r>
      <w:r w:rsidR="00221883">
        <w:rPr>
          <w:rFonts w:ascii="Arial" w:hAnsi="Arial" w:cs="Arial"/>
          <w:b/>
        </w:rPr>
        <w:t xml:space="preserve"> </w:t>
      </w:r>
      <w:r w:rsidRPr="00221883">
        <w:rPr>
          <w:rFonts w:ascii="Arial" w:hAnsi="Arial" w:cs="Arial"/>
          <w:b/>
        </w:rPr>
        <w:t>(далее подпрограмма 2)</w:t>
      </w:r>
    </w:p>
    <w:p w:rsidR="000D2820" w:rsidRPr="00221883" w:rsidRDefault="000D2820" w:rsidP="000D2820">
      <w:pPr>
        <w:jc w:val="center"/>
        <w:rPr>
          <w:rFonts w:ascii="Arial" w:hAnsi="Arial" w:cs="Arial"/>
          <w:b/>
        </w:rPr>
      </w:pPr>
    </w:p>
    <w:p w:rsidR="000D2820" w:rsidRPr="00221883" w:rsidRDefault="000D2820" w:rsidP="000D2820">
      <w:pPr>
        <w:jc w:val="center"/>
        <w:rPr>
          <w:rFonts w:ascii="Arial" w:hAnsi="Arial" w:cs="Arial"/>
          <w:b/>
        </w:rPr>
      </w:pPr>
      <w:r w:rsidRPr="00221883">
        <w:rPr>
          <w:rFonts w:ascii="Arial" w:hAnsi="Arial" w:cs="Arial"/>
          <w:b/>
        </w:rPr>
        <w:t>Паспорт подпрограммы 2</w:t>
      </w:r>
    </w:p>
    <w:p w:rsidR="000D2820" w:rsidRPr="00221883" w:rsidRDefault="000D2820" w:rsidP="000D2820">
      <w:pPr>
        <w:jc w:val="center"/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7513"/>
      </w:tblGrid>
      <w:tr w:rsidR="000D2820" w:rsidRPr="00221883" w:rsidTr="0086646F">
        <w:tc>
          <w:tcPr>
            <w:tcW w:w="567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513" w:type="dxa"/>
          </w:tcPr>
          <w:p w:rsidR="000D2820" w:rsidRPr="00221883" w:rsidRDefault="000D2820" w:rsidP="00221883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Развитие начального, основного, среднего общего образования</w:t>
            </w:r>
          </w:p>
        </w:tc>
      </w:tr>
      <w:tr w:rsidR="000D2820" w:rsidRPr="00221883" w:rsidTr="0086646F">
        <w:tc>
          <w:tcPr>
            <w:tcW w:w="567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7513" w:type="dxa"/>
          </w:tcPr>
          <w:p w:rsidR="000D2820" w:rsidRPr="00221883" w:rsidRDefault="000D2820" w:rsidP="00221883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0D2820" w:rsidRPr="00221883" w:rsidTr="0086646F">
        <w:tc>
          <w:tcPr>
            <w:tcW w:w="567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Соисполнители подпрограммы</w:t>
            </w:r>
          </w:p>
        </w:tc>
        <w:tc>
          <w:tcPr>
            <w:tcW w:w="7513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Муниципальные образовательные организации Алагирского района</w:t>
            </w:r>
          </w:p>
        </w:tc>
      </w:tr>
      <w:tr w:rsidR="000D2820" w:rsidRPr="00221883" w:rsidTr="0086646F">
        <w:tc>
          <w:tcPr>
            <w:tcW w:w="567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0D2820" w:rsidRPr="00221883" w:rsidRDefault="000D2820" w:rsidP="0086646F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Цель подпрограммы 2</w:t>
            </w:r>
          </w:p>
        </w:tc>
        <w:tc>
          <w:tcPr>
            <w:tcW w:w="7513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создание условий для обеспечения прав детей на общедоступное качественное общее образование</w:t>
            </w:r>
          </w:p>
        </w:tc>
      </w:tr>
      <w:tr w:rsidR="000D2820" w:rsidRPr="00221883" w:rsidTr="0086646F">
        <w:tc>
          <w:tcPr>
            <w:tcW w:w="567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0D2820" w:rsidRPr="00221883" w:rsidRDefault="000D2820" w:rsidP="0086646F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Задачи подпрограммы 2</w:t>
            </w:r>
          </w:p>
        </w:tc>
        <w:tc>
          <w:tcPr>
            <w:tcW w:w="7513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развитие сети и инфраструктуры учреждений образования для обеспечения доступности образовательных услуги качественных условий обучения;</w:t>
            </w:r>
          </w:p>
          <w:p w:rsidR="000D2820" w:rsidRPr="00221883" w:rsidRDefault="00AE4AEF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укрепление</w:t>
            </w:r>
            <w:r w:rsidR="000D2820" w:rsidRPr="00221883">
              <w:rPr>
                <w:rFonts w:ascii="Arial" w:hAnsi="Arial" w:cs="Arial"/>
              </w:rPr>
              <w:t xml:space="preserve"> материально</w:t>
            </w:r>
            <w:r w:rsidRPr="00221883">
              <w:rPr>
                <w:rFonts w:ascii="Arial" w:hAnsi="Arial" w:cs="Arial"/>
              </w:rPr>
              <w:t>-</w:t>
            </w:r>
            <w:r w:rsidR="000D2820" w:rsidRPr="00221883">
              <w:rPr>
                <w:rFonts w:ascii="Arial" w:hAnsi="Arial" w:cs="Arial"/>
              </w:rPr>
              <w:t>технической базы образовательных учреждений;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выявление и поддержка одаренных детей;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модернизация содержания образования и образовательной среды в соответствии с ФГОС»;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совершенствование кадрового потенциала;</w:t>
            </w:r>
          </w:p>
          <w:p w:rsidR="000D2820" w:rsidRPr="00221883" w:rsidRDefault="000D2820" w:rsidP="00221883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развитие государственно – общественного управления образованием, информационной прозрачности системы образования района</w:t>
            </w:r>
          </w:p>
        </w:tc>
      </w:tr>
      <w:tr w:rsidR="000D2820" w:rsidRPr="00221883" w:rsidTr="0086646F">
        <w:trPr>
          <w:trHeight w:val="276"/>
        </w:trPr>
        <w:tc>
          <w:tcPr>
            <w:tcW w:w="567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Целевые индикаторы и показатели подпрограммы 2</w:t>
            </w:r>
          </w:p>
        </w:tc>
        <w:tc>
          <w:tcPr>
            <w:tcW w:w="7513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средняя наполняемость классов в городской местности;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средняя наполняемость классов в сельской местности;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доля общеобразовательных учреждений, осуществляющих дистанционное обучение обучающихся, в общей численности общеобразовательных учреждений;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</w:t>
            </w:r>
            <w:r w:rsidR="00AE4AEF" w:rsidRPr="00221883">
              <w:rPr>
                <w:rFonts w:ascii="Arial" w:hAnsi="Arial" w:cs="Arial"/>
              </w:rPr>
              <w:t xml:space="preserve"> доля детей-</w:t>
            </w:r>
            <w:r w:rsidRPr="00221883">
              <w:rPr>
                <w:rFonts w:ascii="Arial" w:hAnsi="Arial" w:cs="Arial"/>
              </w:rPr>
              <w:t>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</w:t>
            </w:r>
            <w:r w:rsidR="00AE4AEF" w:rsidRPr="00221883">
              <w:rPr>
                <w:rFonts w:ascii="Arial" w:hAnsi="Arial" w:cs="Arial"/>
              </w:rPr>
              <w:t>-</w:t>
            </w:r>
            <w:r w:rsidRPr="00221883">
              <w:rPr>
                <w:rFonts w:ascii="Arial" w:hAnsi="Arial" w:cs="Arial"/>
              </w:rPr>
              <w:t>инвалидов, родители (законные представители которых согласились на обучение таких детей с использованием дистанционных образовательных технологий;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доля школьников, обучающихся по ФГОС, в общей численности школьников;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доля учителей, использующих современные образовательные технологии (в том числе информационно – коммуникационные) в профессиональной деятельности, в общей численности учителей;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</w:t>
            </w:r>
            <w:r w:rsidR="00AE4AEF" w:rsidRPr="00221883">
              <w:rPr>
                <w:rFonts w:ascii="Arial" w:hAnsi="Arial" w:cs="Arial"/>
              </w:rPr>
              <w:t xml:space="preserve"> </w:t>
            </w:r>
            <w:r w:rsidRPr="00221883">
              <w:rPr>
                <w:rFonts w:ascii="Arial" w:hAnsi="Arial" w:cs="Arial"/>
              </w:rPr>
              <w:t>удельный вес образовательных учреждений, обеспечивающих предоставление нормативно -  закрепленного перечня сведений о своей деятельности на официальных сайтах;</w:t>
            </w:r>
          </w:p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 xml:space="preserve">- рост доли детей, охваченных мероприятиями регионального, всероссийского уровней, в общей численности детей в возрасте от 7 до 15 лет </w:t>
            </w:r>
          </w:p>
        </w:tc>
      </w:tr>
      <w:tr w:rsidR="000D2820" w:rsidRPr="00221883" w:rsidTr="0086646F">
        <w:tc>
          <w:tcPr>
            <w:tcW w:w="567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Этапы и сроки реализации подпрограммы 2</w:t>
            </w:r>
          </w:p>
        </w:tc>
        <w:tc>
          <w:tcPr>
            <w:tcW w:w="7513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1этап - 2021 – 2023 годы</w:t>
            </w:r>
          </w:p>
        </w:tc>
      </w:tr>
      <w:tr w:rsidR="000D2820" w:rsidRPr="00221883" w:rsidTr="0086646F">
        <w:trPr>
          <w:trHeight w:val="780"/>
        </w:trPr>
        <w:tc>
          <w:tcPr>
            <w:tcW w:w="567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Объем бюджетных ассигнований подпрограммы 2</w:t>
            </w:r>
          </w:p>
        </w:tc>
        <w:tc>
          <w:tcPr>
            <w:tcW w:w="7513" w:type="dxa"/>
          </w:tcPr>
          <w:p w:rsidR="000D2820" w:rsidRPr="0086646F" w:rsidRDefault="000D2820" w:rsidP="00F659DB">
            <w:pPr>
              <w:jc w:val="both"/>
              <w:rPr>
                <w:rFonts w:ascii="Arial" w:hAnsi="Arial" w:cs="Arial"/>
              </w:rPr>
            </w:pPr>
            <w:r w:rsidRPr="0086646F">
              <w:rPr>
                <w:rFonts w:ascii="Arial" w:hAnsi="Arial" w:cs="Arial"/>
              </w:rPr>
              <w:t>Объем финансовых средств, необходимых для реализации подпрограммы 2, составляет 821475,0</w:t>
            </w:r>
            <w:r w:rsidRPr="0086646F">
              <w:rPr>
                <w:rFonts w:ascii="Arial" w:hAnsi="Arial" w:cs="Arial"/>
                <w:lang w:eastAsia="en-US"/>
              </w:rPr>
              <w:t xml:space="preserve"> тыс.</w:t>
            </w:r>
            <w:r w:rsidR="00AE4AEF" w:rsidRPr="0086646F">
              <w:rPr>
                <w:rFonts w:ascii="Arial" w:hAnsi="Arial" w:cs="Arial"/>
                <w:lang w:eastAsia="en-US"/>
              </w:rPr>
              <w:t xml:space="preserve"> </w:t>
            </w:r>
            <w:r w:rsidRPr="0086646F">
              <w:rPr>
                <w:rFonts w:ascii="Arial" w:hAnsi="Arial" w:cs="Arial"/>
              </w:rPr>
              <w:t>руб:</w:t>
            </w:r>
          </w:p>
          <w:p w:rsidR="000D2820" w:rsidRPr="0086646F" w:rsidRDefault="000D2820" w:rsidP="00F659DB">
            <w:pPr>
              <w:jc w:val="both"/>
              <w:rPr>
                <w:rFonts w:ascii="Arial" w:hAnsi="Arial" w:cs="Arial"/>
              </w:rPr>
            </w:pPr>
            <w:r w:rsidRPr="0086646F">
              <w:rPr>
                <w:rFonts w:ascii="Arial" w:hAnsi="Arial" w:cs="Arial"/>
              </w:rPr>
              <w:t xml:space="preserve">2021 год – 273825,0 </w:t>
            </w:r>
            <w:r w:rsidRPr="0086646F">
              <w:rPr>
                <w:rFonts w:ascii="Arial" w:hAnsi="Arial" w:cs="Arial"/>
                <w:lang w:eastAsia="en-US"/>
              </w:rPr>
              <w:t>тыс.</w:t>
            </w:r>
            <w:r w:rsidR="00AE4AEF" w:rsidRPr="0086646F">
              <w:rPr>
                <w:rFonts w:ascii="Arial" w:hAnsi="Arial" w:cs="Arial"/>
                <w:lang w:eastAsia="en-US"/>
              </w:rPr>
              <w:t xml:space="preserve"> </w:t>
            </w:r>
            <w:r w:rsidRPr="0086646F">
              <w:rPr>
                <w:rFonts w:ascii="Arial" w:hAnsi="Arial" w:cs="Arial"/>
              </w:rPr>
              <w:t>руб.,</w:t>
            </w:r>
          </w:p>
          <w:p w:rsidR="000D2820" w:rsidRPr="0086646F" w:rsidRDefault="000D2820" w:rsidP="00F659DB">
            <w:pPr>
              <w:jc w:val="both"/>
              <w:rPr>
                <w:rFonts w:ascii="Arial" w:hAnsi="Arial" w:cs="Arial"/>
              </w:rPr>
            </w:pPr>
            <w:r w:rsidRPr="0086646F">
              <w:rPr>
                <w:rFonts w:ascii="Arial" w:hAnsi="Arial" w:cs="Arial"/>
              </w:rPr>
              <w:t xml:space="preserve">2022 год -  273825,0 </w:t>
            </w:r>
            <w:r w:rsidRPr="0086646F">
              <w:rPr>
                <w:rFonts w:ascii="Arial" w:hAnsi="Arial" w:cs="Arial"/>
                <w:lang w:eastAsia="en-US"/>
              </w:rPr>
              <w:t>тыс.</w:t>
            </w:r>
            <w:r w:rsidR="00AE4AEF" w:rsidRPr="0086646F">
              <w:rPr>
                <w:rFonts w:ascii="Arial" w:hAnsi="Arial" w:cs="Arial"/>
                <w:lang w:eastAsia="en-US"/>
              </w:rPr>
              <w:t xml:space="preserve"> </w:t>
            </w:r>
            <w:r w:rsidRPr="0086646F">
              <w:rPr>
                <w:rFonts w:ascii="Arial" w:hAnsi="Arial" w:cs="Arial"/>
              </w:rPr>
              <w:t>руб.,</w:t>
            </w:r>
          </w:p>
          <w:p w:rsidR="000D2820" w:rsidRPr="0086646F" w:rsidRDefault="000D2820" w:rsidP="00C50CDB">
            <w:pPr>
              <w:jc w:val="both"/>
              <w:rPr>
                <w:rFonts w:ascii="Arial" w:hAnsi="Arial" w:cs="Arial"/>
              </w:rPr>
            </w:pPr>
            <w:r w:rsidRPr="0086646F">
              <w:rPr>
                <w:rFonts w:ascii="Arial" w:hAnsi="Arial" w:cs="Arial"/>
              </w:rPr>
              <w:t xml:space="preserve">2023 год -  273825,0 </w:t>
            </w:r>
            <w:r w:rsidRPr="0086646F">
              <w:rPr>
                <w:rFonts w:ascii="Arial" w:hAnsi="Arial" w:cs="Arial"/>
                <w:lang w:eastAsia="en-US"/>
              </w:rPr>
              <w:t>тыс.</w:t>
            </w:r>
            <w:r w:rsidR="00AE4AEF" w:rsidRPr="0086646F">
              <w:rPr>
                <w:rFonts w:ascii="Arial" w:hAnsi="Arial" w:cs="Arial"/>
                <w:lang w:eastAsia="en-US"/>
              </w:rPr>
              <w:t xml:space="preserve"> </w:t>
            </w:r>
            <w:r w:rsidRPr="0086646F">
              <w:rPr>
                <w:rFonts w:ascii="Arial" w:hAnsi="Arial" w:cs="Arial"/>
              </w:rPr>
              <w:t>руб,.</w:t>
            </w:r>
          </w:p>
        </w:tc>
      </w:tr>
      <w:tr w:rsidR="00C50CDB" w:rsidRPr="00221883" w:rsidTr="0086646F">
        <w:trPr>
          <w:trHeight w:val="780"/>
        </w:trPr>
        <w:tc>
          <w:tcPr>
            <w:tcW w:w="567" w:type="dxa"/>
          </w:tcPr>
          <w:p w:rsidR="00C50CDB" w:rsidRPr="00221883" w:rsidRDefault="00C50CDB" w:rsidP="00C50C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C50CDB" w:rsidRPr="00221883" w:rsidRDefault="00C50CDB" w:rsidP="00C50C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Ожидаемые результаты реализации подпрограммы 2</w:t>
            </w:r>
          </w:p>
        </w:tc>
        <w:tc>
          <w:tcPr>
            <w:tcW w:w="7513" w:type="dxa"/>
          </w:tcPr>
          <w:p w:rsidR="00C50CDB" w:rsidRPr="00221883" w:rsidRDefault="00C50CDB" w:rsidP="00C50C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сохранение средней наполняемост</w:t>
            </w:r>
            <w:r>
              <w:rPr>
                <w:rFonts w:ascii="Arial" w:hAnsi="Arial" w:cs="Arial"/>
              </w:rPr>
              <w:t>и классов в городской местности</w:t>
            </w:r>
            <w:r w:rsidRPr="00221883">
              <w:rPr>
                <w:rFonts w:ascii="Arial" w:hAnsi="Arial" w:cs="Arial"/>
              </w:rPr>
              <w:t xml:space="preserve"> - 25 человек;</w:t>
            </w:r>
          </w:p>
          <w:p w:rsidR="00C50CDB" w:rsidRPr="00221883" w:rsidRDefault="00C50CDB" w:rsidP="00C50C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увеличение средней наполняемости классов в сельской местности с 12 человек в 2020 году до 14 человек 2023 году;</w:t>
            </w:r>
          </w:p>
          <w:p w:rsidR="00C50CDB" w:rsidRPr="00221883" w:rsidRDefault="00C50CDB" w:rsidP="00C50C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21883">
              <w:rPr>
                <w:rFonts w:ascii="Arial" w:hAnsi="Arial" w:cs="Arial"/>
              </w:rPr>
              <w:t>- увеличение доли детей- 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 которых согласились на обучение таких детей с использованием дистанционных образовательных технологий, до 100%;</w:t>
            </w:r>
          </w:p>
          <w:p w:rsidR="00C50CDB" w:rsidRPr="00221883" w:rsidRDefault="00C50CDB" w:rsidP="00C50C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 xml:space="preserve">- рост доли школьников, обучающихся по ФГОС, в общей численности школьников  </w:t>
            </w:r>
            <w:r w:rsidRPr="00221883">
              <w:rPr>
                <w:rFonts w:ascii="Arial" w:hAnsi="Arial" w:cs="Arial"/>
                <w:b/>
              </w:rPr>
              <w:t xml:space="preserve"> </w:t>
            </w:r>
            <w:r w:rsidRPr="00221883">
              <w:rPr>
                <w:rFonts w:ascii="Arial" w:hAnsi="Arial" w:cs="Arial"/>
              </w:rPr>
              <w:t>с 85% в 2020 году до 100% 2023 году;</w:t>
            </w:r>
          </w:p>
          <w:p w:rsidR="00C50CDB" w:rsidRPr="00221883" w:rsidRDefault="00C50CDB" w:rsidP="00C50C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рост доли учителей, использующих современные образовательные технологии (в том числе информационно – коммуникационные) в профессиональной деятельности, в общей численности учителей с 72% в 2020 году до 95% в 2023 году;</w:t>
            </w:r>
          </w:p>
          <w:p w:rsidR="00C50CDB" w:rsidRPr="00221883" w:rsidRDefault="00C50CDB" w:rsidP="00C50C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рост доли детей, охваченных мероприятиями регионального, всероссийского уровней, в общей численности детей в возрасте от 7 до 15 лет до 65%;</w:t>
            </w:r>
          </w:p>
          <w:p w:rsidR="00C50CDB" w:rsidRPr="00221883" w:rsidRDefault="00C50CDB" w:rsidP="00C50C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- увеличение удельного веса численности обучающихся, участников всероссийской олимпи</w:t>
            </w:r>
            <w:r>
              <w:rPr>
                <w:rFonts w:ascii="Arial" w:hAnsi="Arial" w:cs="Arial"/>
              </w:rPr>
              <w:t xml:space="preserve">ады школьников на региональном </w:t>
            </w:r>
            <w:r w:rsidRPr="00221883">
              <w:rPr>
                <w:rFonts w:ascii="Arial" w:hAnsi="Arial" w:cs="Arial"/>
              </w:rPr>
              <w:t>этапе ее проведения от общей численности обучающихся 9-11 классов, с 25% в 2020 году до 35 % в 2023 году</w:t>
            </w:r>
          </w:p>
        </w:tc>
      </w:tr>
    </w:tbl>
    <w:p w:rsidR="000D2820" w:rsidRPr="00221883" w:rsidRDefault="000D2820" w:rsidP="000D2820">
      <w:pPr>
        <w:jc w:val="both"/>
        <w:rPr>
          <w:rFonts w:ascii="Arial" w:hAnsi="Arial" w:cs="Arial"/>
        </w:rPr>
      </w:pPr>
    </w:p>
    <w:p w:rsidR="000D2820" w:rsidRPr="00221883" w:rsidRDefault="000D2820" w:rsidP="0086646F">
      <w:pPr>
        <w:ind w:firstLine="567"/>
        <w:jc w:val="center"/>
        <w:rPr>
          <w:rFonts w:ascii="Arial" w:hAnsi="Arial" w:cs="Arial"/>
          <w:b/>
        </w:rPr>
      </w:pPr>
      <w:r w:rsidRPr="00221883">
        <w:rPr>
          <w:rFonts w:ascii="Arial" w:hAnsi="Arial" w:cs="Arial"/>
          <w:b/>
        </w:rPr>
        <w:t>1. Характеристика сферы реализации подпрограммы 2, основные проблемы в указанной сфере и перспективы ее развития</w:t>
      </w:r>
    </w:p>
    <w:p w:rsidR="000D2820" w:rsidRDefault="000D2820" w:rsidP="0086646F">
      <w:pPr>
        <w:ind w:firstLine="567"/>
        <w:jc w:val="both"/>
        <w:rPr>
          <w:rFonts w:ascii="Arial" w:hAnsi="Arial" w:cs="Arial"/>
        </w:rPr>
      </w:pP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В 2019</w:t>
      </w:r>
      <w:r w:rsidR="00A94D10" w:rsidRPr="00221883">
        <w:rPr>
          <w:rFonts w:ascii="Arial" w:hAnsi="Arial" w:cs="Arial"/>
        </w:rPr>
        <w:t>-</w:t>
      </w:r>
      <w:r w:rsidRPr="00221883">
        <w:rPr>
          <w:rFonts w:ascii="Arial" w:hAnsi="Arial" w:cs="Arial"/>
        </w:rPr>
        <w:t xml:space="preserve"> 2020 учебном году в районе функционируют 10 общеобразовательных школ: из них 1 основная, 9 средних школ, а также 3 структурных подразделения и 4 филиала.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В сельской местности расположено 7 школ, что составляет 70% от общего количества.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 xml:space="preserve">Контингент обучающихся школ составляет 3736 детей, из которых 2462 человек – обучающиеся городских общеобразовательных школ и 1274 человек – обучающиеся сельских общеобразовательных учреждений. 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 xml:space="preserve">В районе функционируют 5 базовых общеобразовательных школ, где созданы современные условия осуществления образовательного процесса. 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 xml:space="preserve">Предпрофильная подготовка осуществляется через курсы по выбору, факультативные курсы и внеклассную работу. Одной из первостепенных задач является организация профильного обучения на третьей ступени обучения. 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 xml:space="preserve">Приоритетным направлением модернизации образования становится информатизация образования. В 2020 году 72% педагогов используют в своей профессиональной деятельности информационные технологии. 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Вместе с тем, компьютеры, имеющиеся в общеобразовательных учреждениях в компьютерных классах, не отвечают современным требованиям и требуют замены.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Все общеобразовательные учреждения имеют доступ к сети Интернет. Обеспечен безопасный доступ учащихся к сети Интернет через региональ</w:t>
      </w:r>
      <w:r w:rsidR="00C50CDB">
        <w:rPr>
          <w:rFonts w:ascii="Arial" w:hAnsi="Arial" w:cs="Arial"/>
        </w:rPr>
        <w:t>ный узел контентной фильтрации.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В целях формирования в общеобразовательных учреждениях высокотехнологичной образовательной среды необходимо создание эффективной системы методической работы по повышению ИКТ – компетенций педагогических работников, введение электронного дневника и электронного журнала, активное использование в образовательном процессе электронных изданий и ресурсов.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Одним из значимых показателей качества образования являются результаты единого государственного экзамена. Средние баллы выпускников школ практически по всем предме</w:t>
      </w:r>
      <w:r w:rsidR="00C50CDB">
        <w:rPr>
          <w:rFonts w:ascii="Arial" w:hAnsi="Arial" w:cs="Arial"/>
        </w:rPr>
        <w:t>там имеют тенденцию к снижению.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 xml:space="preserve">Следует уделить пристальное внимание повышению качества знаний выпускников девятых классов. 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 xml:space="preserve">30% от общего количества обучающихся второй и третьей ступени обучения ежегодно участвует в муниципальном этапе всероссийской олимпиады школьников. Увеличилось количество обучающихся 9-11классов принявших участие в региональном этапе олимпиады. 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В районе сложилась модель государственно – общественного управления образованием на уровне образовательного учреждения. Во всех образовательных учреждениях созданы органы государственно – общественного управления</w:t>
      </w:r>
      <w:r w:rsidR="00C50CDB">
        <w:rPr>
          <w:rFonts w:ascii="Arial" w:hAnsi="Arial" w:cs="Arial"/>
        </w:rPr>
        <w:t xml:space="preserve"> (</w:t>
      </w:r>
      <w:r w:rsidRPr="00221883">
        <w:rPr>
          <w:rFonts w:ascii="Arial" w:hAnsi="Arial" w:cs="Arial"/>
        </w:rPr>
        <w:t>100%).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Во всех школах функционируют школьные столовые, охват учащихся начальных классов школьников горячим питанием составляет 100%.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Дальнейшее развитие системы общего образования предполагает решение следующих проблем: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обеспечение возможности каждому обучающемуся получать образование в современных условиях путем концентрации кадровых, материальных, финансовых ресурсов базовой школы;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предоставление возможности выбора школьниками программ профильного образования в соответствии со склонностями и способностями;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  <w:b/>
        </w:rPr>
      </w:pPr>
    </w:p>
    <w:p w:rsidR="000D2820" w:rsidRPr="00221883" w:rsidRDefault="000D2820" w:rsidP="00C50CDB">
      <w:pPr>
        <w:ind w:firstLine="567"/>
        <w:jc w:val="center"/>
        <w:rPr>
          <w:rFonts w:ascii="Arial" w:hAnsi="Arial" w:cs="Arial"/>
          <w:b/>
        </w:rPr>
      </w:pPr>
      <w:r w:rsidRPr="00221883">
        <w:rPr>
          <w:rFonts w:ascii="Arial" w:hAnsi="Arial" w:cs="Arial"/>
          <w:b/>
        </w:rPr>
        <w:t>2. Цель, задачи и целевые показатели (индикаторы) достижения цели и решения задач, основные ожидаемые конечные результаты, сроки реализации подпрограммы 2</w:t>
      </w:r>
    </w:p>
    <w:p w:rsidR="00C50CDB" w:rsidRDefault="00C50CDB" w:rsidP="00C50CDB">
      <w:pPr>
        <w:ind w:firstLine="567"/>
        <w:jc w:val="both"/>
        <w:rPr>
          <w:rFonts w:ascii="Arial" w:hAnsi="Arial" w:cs="Arial"/>
        </w:rPr>
      </w:pP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Целью подпрограммы 2 является создание условий для обеспечения прав детей на общедоступное качественное общее и дополнительное образование.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Подпрограмма 2 предусматривает решение следующих задач: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развитие сети и инфраструктуры учреждений образования для обеспечения доступности образовательных услуг и качественных условий обучения;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укрепление материально- технической базы образовательных учреждений;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модернизация содержания образования и образовательной среды в соответствии с ФГОС;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выявление и поддержка одаренных детей;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совершенствование кадрового потенциала;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развитие государственно</w:t>
      </w:r>
      <w:r w:rsidR="00C31817" w:rsidRPr="00221883">
        <w:rPr>
          <w:rFonts w:ascii="Arial" w:hAnsi="Arial" w:cs="Arial"/>
        </w:rPr>
        <w:t>-</w:t>
      </w:r>
      <w:r w:rsidRPr="00221883">
        <w:rPr>
          <w:rFonts w:ascii="Arial" w:hAnsi="Arial" w:cs="Arial"/>
        </w:rPr>
        <w:t>общественного управления образованием, информационной прозрачности системы образования района.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В результате реализации подпрограммы 2</w:t>
      </w:r>
      <w:r w:rsidR="00C31817" w:rsidRPr="00221883">
        <w:rPr>
          <w:rFonts w:ascii="Arial" w:hAnsi="Arial" w:cs="Arial"/>
        </w:rPr>
        <w:t xml:space="preserve"> </w:t>
      </w:r>
      <w:r w:rsidRPr="00221883">
        <w:rPr>
          <w:rFonts w:ascii="Arial" w:hAnsi="Arial" w:cs="Arial"/>
        </w:rPr>
        <w:t>будет обеспечено достижение к 2023 году следующих показателей: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сохранение средней наполняемости классов в городской местности - 25 человек;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увеличение средней наполняемости классов в сельской местности;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увеличение доли детей</w:t>
      </w:r>
      <w:r w:rsidR="00C31817" w:rsidRPr="00221883">
        <w:rPr>
          <w:rFonts w:ascii="Arial" w:hAnsi="Arial" w:cs="Arial"/>
        </w:rPr>
        <w:t>-</w:t>
      </w:r>
      <w:r w:rsidRPr="00221883">
        <w:rPr>
          <w:rFonts w:ascii="Arial" w:hAnsi="Arial" w:cs="Arial"/>
        </w:rPr>
        <w:t>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 – инвалидов, родители (законные представители которых согласились на обучение таких детей с использованием дистанционных образовательных технологий, до 100%;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рост доли школьников, обучающихся по ФГОС, в общей численности школьников, с 85 % в 2020 году до 100% в 2023 году;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рост доли учителей, использующих современные образовательные технологии (в том числе информационно – коммуникационные) в профессиональной деятельности, в общей численности учителей с 72% в 2020 году до 95% в 2023 году;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рост доли детей, охваченных мероприятиями регионального, всероссийского уровней, в общей численности детей в возрасте от 7 до 15 лет до 65%;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- рост удельного веса образовательных учреждений, обеспечивающих предоставление нормативно -  закрепленного перечня сведений о своей деятельности на официальных сайтах, до 100%.</w:t>
      </w:r>
    </w:p>
    <w:p w:rsidR="000D2820" w:rsidRPr="00221883" w:rsidRDefault="000D2820" w:rsidP="00C50CDB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Сроки реализации подпрограммы 2: 2021</w:t>
      </w:r>
      <w:r w:rsidR="00774EE6" w:rsidRPr="00221883">
        <w:rPr>
          <w:rFonts w:ascii="Arial" w:hAnsi="Arial" w:cs="Arial"/>
        </w:rPr>
        <w:t>-</w:t>
      </w:r>
      <w:r w:rsidRPr="00221883">
        <w:rPr>
          <w:rFonts w:ascii="Arial" w:hAnsi="Arial" w:cs="Arial"/>
        </w:rPr>
        <w:t>2023</w:t>
      </w:r>
      <w:r w:rsidR="00774EE6" w:rsidRPr="00221883">
        <w:rPr>
          <w:rFonts w:ascii="Arial" w:hAnsi="Arial" w:cs="Arial"/>
        </w:rPr>
        <w:t xml:space="preserve"> годы</w:t>
      </w:r>
    </w:p>
    <w:p w:rsidR="000D2820" w:rsidRPr="00221883" w:rsidRDefault="000D2820" w:rsidP="00C50CDB">
      <w:pPr>
        <w:ind w:firstLine="567"/>
        <w:jc w:val="both"/>
        <w:rPr>
          <w:rFonts w:ascii="Arial" w:hAnsi="Arial" w:cs="Arial"/>
        </w:rPr>
      </w:pPr>
    </w:p>
    <w:p w:rsidR="000D2820" w:rsidRPr="00221883" w:rsidRDefault="00C50CDB" w:rsidP="00C50CDB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0D2820" w:rsidRPr="00221883">
        <w:rPr>
          <w:rFonts w:ascii="Arial" w:hAnsi="Arial" w:cs="Arial"/>
          <w:b/>
        </w:rPr>
        <w:t>Характеристика основных направлений и мероприятий подпрограммы 2</w:t>
      </w:r>
    </w:p>
    <w:p w:rsidR="000D2820" w:rsidRPr="00221883" w:rsidRDefault="000D2820" w:rsidP="000D2820">
      <w:pPr>
        <w:ind w:left="360"/>
        <w:jc w:val="center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93"/>
        <w:gridCol w:w="5461"/>
      </w:tblGrid>
      <w:tr w:rsidR="000D2820" w:rsidRPr="00221883" w:rsidTr="00D8037F">
        <w:tc>
          <w:tcPr>
            <w:tcW w:w="567" w:type="dxa"/>
          </w:tcPr>
          <w:p w:rsidR="000D2820" w:rsidRPr="00221883" w:rsidRDefault="000D2820" w:rsidP="00D8037F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№</w:t>
            </w:r>
          </w:p>
        </w:tc>
        <w:tc>
          <w:tcPr>
            <w:tcW w:w="1985" w:type="dxa"/>
          </w:tcPr>
          <w:p w:rsidR="000D2820" w:rsidRPr="00221883" w:rsidRDefault="00774EE6" w:rsidP="00D8037F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Н</w:t>
            </w:r>
            <w:r w:rsidR="000D2820" w:rsidRPr="00221883">
              <w:rPr>
                <w:rFonts w:ascii="Arial" w:hAnsi="Arial" w:cs="Arial"/>
              </w:rPr>
              <w:t>аправление</w:t>
            </w:r>
          </w:p>
        </w:tc>
        <w:tc>
          <w:tcPr>
            <w:tcW w:w="2193" w:type="dxa"/>
          </w:tcPr>
          <w:p w:rsidR="000D2820" w:rsidRPr="00221883" w:rsidRDefault="00774EE6" w:rsidP="00D8037F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Ц</w:t>
            </w:r>
            <w:r w:rsidR="000D2820" w:rsidRPr="00221883">
              <w:rPr>
                <w:rFonts w:ascii="Arial" w:hAnsi="Arial" w:cs="Arial"/>
              </w:rPr>
              <w:t>ель</w:t>
            </w:r>
          </w:p>
        </w:tc>
        <w:tc>
          <w:tcPr>
            <w:tcW w:w="5461" w:type="dxa"/>
          </w:tcPr>
          <w:p w:rsidR="00774EE6" w:rsidRPr="00221883" w:rsidRDefault="00774EE6" w:rsidP="00D8037F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М</w:t>
            </w:r>
            <w:r w:rsidR="000D2820" w:rsidRPr="00221883">
              <w:rPr>
                <w:rFonts w:ascii="Arial" w:hAnsi="Arial" w:cs="Arial"/>
              </w:rPr>
              <w:t>ероприятия</w:t>
            </w:r>
          </w:p>
        </w:tc>
      </w:tr>
      <w:tr w:rsidR="000D2820" w:rsidRPr="00221883" w:rsidTr="00D8037F">
        <w:tc>
          <w:tcPr>
            <w:tcW w:w="567" w:type="dxa"/>
            <w:vMerge w:val="restart"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vMerge w:val="restart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Модернизация содержания общего образования в условиях введения ФГОС</w:t>
            </w:r>
          </w:p>
        </w:tc>
        <w:tc>
          <w:tcPr>
            <w:tcW w:w="2193" w:type="dxa"/>
            <w:vMerge w:val="restart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Создание условий для удовлетворения потребностей граждан, общества и рынка труда в качественном образовании в связи с введением ФГОС</w:t>
            </w:r>
          </w:p>
        </w:tc>
        <w:tc>
          <w:tcPr>
            <w:tcW w:w="5461" w:type="dxa"/>
          </w:tcPr>
          <w:p w:rsidR="000D2820" w:rsidRPr="00221883" w:rsidRDefault="00774EE6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 xml:space="preserve">1. Нормативно-правовое </w:t>
            </w:r>
            <w:r w:rsidR="000D2820" w:rsidRPr="00221883">
              <w:rPr>
                <w:rFonts w:ascii="Arial" w:hAnsi="Arial" w:cs="Arial"/>
              </w:rPr>
              <w:t>и организацион</w:t>
            </w:r>
            <w:r w:rsidRPr="00221883">
              <w:rPr>
                <w:rFonts w:ascii="Arial" w:hAnsi="Arial" w:cs="Arial"/>
              </w:rPr>
              <w:t>но-</w:t>
            </w:r>
            <w:r w:rsidR="000D2820" w:rsidRPr="00221883">
              <w:rPr>
                <w:rFonts w:ascii="Arial" w:hAnsi="Arial" w:cs="Arial"/>
              </w:rPr>
              <w:t>управленческое обеспечение введения ФГОС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2. Методическое сопровождение введения ФГОС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3. Информационное обеспечение введения ФГОС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4. Мероприятия, направленные на духовно-нравственное развитие и воспитание обучающихся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5. Мероприятия, направленные на формирование культуры здорового и безопасного образа жизни школьников</w:t>
            </w:r>
          </w:p>
        </w:tc>
      </w:tr>
      <w:tr w:rsidR="000D2820" w:rsidRPr="00221883" w:rsidTr="00D8037F">
        <w:trPr>
          <w:trHeight w:val="16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774EE6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6.</w:t>
            </w:r>
            <w:r w:rsidR="000D2820" w:rsidRPr="00221883">
              <w:rPr>
                <w:rFonts w:ascii="Arial" w:hAnsi="Arial" w:cs="Arial"/>
              </w:rPr>
              <w:t>Проведение районных профессиональных конкурсов, смотров, педагогических чтений, конференций с целью поддержки социально – педагогических инициатив, направленных на развитие муниципальной системы образования</w:t>
            </w:r>
          </w:p>
        </w:tc>
      </w:tr>
      <w:tr w:rsidR="000D2820" w:rsidRPr="00221883" w:rsidTr="00D8037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D2820" w:rsidRPr="00221883" w:rsidRDefault="000D2820" w:rsidP="00F659DB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Обеспечение современных требований к условиям организации образовательного процесса в образовательных учреждениях</w:t>
            </w:r>
          </w:p>
        </w:tc>
        <w:tc>
          <w:tcPr>
            <w:tcW w:w="2193" w:type="dxa"/>
            <w:vMerge w:val="restart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Обеспечение устойчивого развития системы образования в условиях модернизации образования и введения ФГОС</w:t>
            </w: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1. Развитие системы дистанционного образования обучающихся малокомплектных школ с использованием ресурсов цифровой школы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2. Организация дистанционного обучения детей - инвалидов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3. Организация проведения дистанционных курсов для обучающихся (профильное обучение, программы дополнительного образования, внеклассная работа)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4. Эффективное использование поступающего учебно-лабораторного оборудования в образовательном процессе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5. Формирование системы методической работы, направленной на повышение ИКТ – компетенций педагогических работников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6. Внедрение информационных систем и электронного документооборота в управлении системой образования</w:t>
            </w:r>
          </w:p>
        </w:tc>
      </w:tr>
      <w:tr w:rsidR="000D2820" w:rsidRPr="00221883" w:rsidTr="00D8037F">
        <w:tc>
          <w:tcPr>
            <w:tcW w:w="567" w:type="dxa"/>
            <w:vMerge w:val="restart"/>
          </w:tcPr>
          <w:p w:rsidR="000D2820" w:rsidRPr="00221883" w:rsidRDefault="000D2820" w:rsidP="0086646F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vMerge w:val="restart"/>
          </w:tcPr>
          <w:p w:rsidR="000D2820" w:rsidRPr="00221883" w:rsidRDefault="000D2820" w:rsidP="0086646F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Формирование комплексной системы выявления, развития и поддержки одаренных детей</w:t>
            </w:r>
          </w:p>
        </w:tc>
        <w:tc>
          <w:tcPr>
            <w:tcW w:w="2193" w:type="dxa"/>
            <w:vMerge w:val="restart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Создание условий для поиска, поддержки и сопровождения одаренных детей</w:t>
            </w: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1. Развитие учреждений дополнительного образования: расширение спектра образовательных услуг, открытие новых объединений и профилей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2. Организация исследовательской, научно-экспериментальной работы с одаренными детьми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3. Проведение районных мероприятий с одаренными детьми, участие в региональных мероприятиях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5. Информационное обеспечение работы с одаренными детьми</w:t>
            </w:r>
          </w:p>
        </w:tc>
      </w:tr>
      <w:tr w:rsidR="000D2820" w:rsidRPr="00221883" w:rsidTr="00D8037F">
        <w:tc>
          <w:tcPr>
            <w:tcW w:w="567" w:type="dxa"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Оптимизация сети общеобразовательных учреждений</w:t>
            </w:r>
          </w:p>
        </w:tc>
        <w:tc>
          <w:tcPr>
            <w:tcW w:w="2193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Обеспечение качественного общего образования при эффективном использовании ресурсов</w:t>
            </w: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1. Обеспечение нормативного набора в 10 классы городских общеобразовательных учреждений</w:t>
            </w:r>
          </w:p>
        </w:tc>
      </w:tr>
      <w:tr w:rsidR="000D2820" w:rsidRPr="00221883" w:rsidTr="00D8037F">
        <w:tc>
          <w:tcPr>
            <w:tcW w:w="567" w:type="dxa"/>
            <w:vMerge w:val="restart"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985" w:type="dxa"/>
            <w:vMerge w:val="restart"/>
          </w:tcPr>
          <w:p w:rsidR="000D2820" w:rsidRPr="00221883" w:rsidRDefault="000D2820" w:rsidP="0086646F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Организация предоставления общего образования и дополнительного образования в муниципальных образовательных учреждениях</w:t>
            </w:r>
          </w:p>
        </w:tc>
        <w:tc>
          <w:tcPr>
            <w:tcW w:w="2193" w:type="dxa"/>
            <w:vMerge w:val="restart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Реализация образовательных программ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</w:t>
            </w: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1. Получение и расходование субвенций на обеспечение общеобразовательного процесса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2. Предоставление субсидий муниципальным образовательным учреждениям на предоставление дополнительного образования, проведение мероприятий с детьми, подростками</w:t>
            </w:r>
          </w:p>
        </w:tc>
      </w:tr>
      <w:tr w:rsidR="000D2820" w:rsidRPr="00221883" w:rsidTr="00D8037F">
        <w:tc>
          <w:tcPr>
            <w:tcW w:w="567" w:type="dxa"/>
            <w:vMerge w:val="restart"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  <w:vMerge w:val="restart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Обеспечение информационной открытости муниципальной системы образования</w:t>
            </w:r>
          </w:p>
        </w:tc>
        <w:tc>
          <w:tcPr>
            <w:tcW w:w="2193" w:type="dxa"/>
            <w:vMerge w:val="restart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Создание условий для обеспечения информационной открытости муниципальной системы образования</w:t>
            </w: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1. Формирование модели государственно – общественного управления образованием на муниципальном уровне и уровне образовательного учреждения</w:t>
            </w:r>
          </w:p>
        </w:tc>
      </w:tr>
      <w:tr w:rsidR="000D2820" w:rsidRPr="00221883" w:rsidTr="00D8037F"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2. Развитие сайтов образовательных учреждений</w:t>
            </w:r>
          </w:p>
        </w:tc>
      </w:tr>
      <w:tr w:rsidR="000D2820" w:rsidRPr="00221883" w:rsidTr="00D8037F">
        <w:trPr>
          <w:trHeight w:val="584"/>
        </w:trPr>
        <w:tc>
          <w:tcPr>
            <w:tcW w:w="567" w:type="dxa"/>
            <w:vMerge w:val="restart"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7.</w:t>
            </w:r>
          </w:p>
        </w:tc>
        <w:tc>
          <w:tcPr>
            <w:tcW w:w="1985" w:type="dxa"/>
            <w:vMerge w:val="restart"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Укрепление материально – технической базы образовательных учреждений</w:t>
            </w:r>
          </w:p>
        </w:tc>
        <w:tc>
          <w:tcPr>
            <w:tcW w:w="2193" w:type="dxa"/>
            <w:vMerge w:val="restart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Создание условий для качественного образования и воспитания</w:t>
            </w: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1. Проведение капитальных и текущих ремонтов в зданиях учреждений</w:t>
            </w:r>
          </w:p>
        </w:tc>
      </w:tr>
      <w:tr w:rsidR="000D2820" w:rsidRPr="00221883" w:rsidTr="00D8037F">
        <w:trPr>
          <w:trHeight w:val="584"/>
        </w:trPr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2. Приобретение оборудования, мебели, учебников, технических средств обучения</w:t>
            </w:r>
          </w:p>
        </w:tc>
      </w:tr>
      <w:tr w:rsidR="000D2820" w:rsidRPr="00221883" w:rsidTr="00D8037F">
        <w:tc>
          <w:tcPr>
            <w:tcW w:w="567" w:type="dxa"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8.</w:t>
            </w:r>
          </w:p>
        </w:tc>
        <w:tc>
          <w:tcPr>
            <w:tcW w:w="1985" w:type="dxa"/>
          </w:tcPr>
          <w:p w:rsidR="000D2820" w:rsidRPr="00221883" w:rsidRDefault="000D2820" w:rsidP="0086646F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Обеспечение комплексной безопасности</w:t>
            </w:r>
            <w:r w:rsidR="00D8037F">
              <w:rPr>
                <w:rFonts w:ascii="Arial" w:hAnsi="Arial" w:cs="Arial"/>
              </w:rPr>
              <w:t xml:space="preserve"> </w:t>
            </w:r>
            <w:r w:rsidRPr="00221883">
              <w:rPr>
                <w:rFonts w:ascii="Arial" w:hAnsi="Arial" w:cs="Arial"/>
              </w:rPr>
              <w:t>образовательных учреждений</w:t>
            </w:r>
          </w:p>
        </w:tc>
        <w:tc>
          <w:tcPr>
            <w:tcW w:w="2193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Создание условий для безопасного пребывания детей в учреждениях</w:t>
            </w: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 xml:space="preserve">Обеспечение всех учреждений видеонаблюдением </w:t>
            </w:r>
          </w:p>
        </w:tc>
      </w:tr>
      <w:tr w:rsidR="000D2820" w:rsidRPr="00221883" w:rsidTr="00D8037F">
        <w:trPr>
          <w:trHeight w:val="559"/>
        </w:trPr>
        <w:tc>
          <w:tcPr>
            <w:tcW w:w="567" w:type="dxa"/>
            <w:vMerge w:val="restart"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9.</w:t>
            </w:r>
          </w:p>
        </w:tc>
        <w:tc>
          <w:tcPr>
            <w:tcW w:w="1985" w:type="dxa"/>
            <w:vMerge w:val="restart"/>
          </w:tcPr>
          <w:p w:rsidR="000D2820" w:rsidRPr="00221883" w:rsidRDefault="000D2820" w:rsidP="0086646F">
            <w:pPr>
              <w:jc w:val="both"/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Кадровое обеспечение</w:t>
            </w:r>
            <w:r w:rsidR="0086646F">
              <w:rPr>
                <w:rFonts w:ascii="Arial" w:hAnsi="Arial" w:cs="Arial"/>
              </w:rPr>
              <w:t xml:space="preserve"> </w:t>
            </w:r>
            <w:r w:rsidRPr="00221883">
              <w:rPr>
                <w:rFonts w:ascii="Arial" w:hAnsi="Arial" w:cs="Arial"/>
              </w:rPr>
              <w:t>образовательных</w:t>
            </w:r>
            <w:r w:rsidR="0086646F">
              <w:rPr>
                <w:rFonts w:ascii="Arial" w:hAnsi="Arial" w:cs="Arial"/>
              </w:rPr>
              <w:t xml:space="preserve"> </w:t>
            </w:r>
            <w:r w:rsidRPr="00221883">
              <w:rPr>
                <w:rFonts w:ascii="Arial" w:hAnsi="Arial" w:cs="Arial"/>
              </w:rPr>
              <w:t>учреждений</w:t>
            </w:r>
          </w:p>
        </w:tc>
        <w:tc>
          <w:tcPr>
            <w:tcW w:w="2193" w:type="dxa"/>
            <w:vMerge w:val="restart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Создание условий для качественного образования и воспитания</w:t>
            </w: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 xml:space="preserve">1. Привлечение молодых специалистов в образовательные учреждения </w:t>
            </w:r>
          </w:p>
        </w:tc>
      </w:tr>
      <w:tr w:rsidR="000D2820" w:rsidRPr="00221883" w:rsidTr="00D8037F">
        <w:trPr>
          <w:trHeight w:val="272"/>
        </w:trPr>
        <w:tc>
          <w:tcPr>
            <w:tcW w:w="567" w:type="dxa"/>
            <w:vMerge/>
          </w:tcPr>
          <w:p w:rsidR="000D2820" w:rsidRPr="00221883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D2820" w:rsidRPr="00221883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</w:tcPr>
          <w:p w:rsidR="000D2820" w:rsidRPr="00221883" w:rsidRDefault="000D2820" w:rsidP="00D8037F">
            <w:pPr>
              <w:rPr>
                <w:rFonts w:ascii="Arial" w:hAnsi="Arial" w:cs="Arial"/>
              </w:rPr>
            </w:pPr>
            <w:r w:rsidRPr="00221883">
              <w:rPr>
                <w:rFonts w:ascii="Arial" w:hAnsi="Arial" w:cs="Arial"/>
              </w:rPr>
              <w:t>2. Подготовка и переподготовка педагогических кадров</w:t>
            </w:r>
          </w:p>
        </w:tc>
      </w:tr>
    </w:tbl>
    <w:p w:rsidR="000D2820" w:rsidRPr="00DF4DCC" w:rsidRDefault="000D2820" w:rsidP="000D2820">
      <w:pPr>
        <w:ind w:left="720"/>
        <w:rPr>
          <w:rFonts w:ascii="Arial" w:hAnsi="Arial" w:cs="Arial"/>
          <w:b/>
        </w:rPr>
      </w:pPr>
    </w:p>
    <w:p w:rsidR="000D2820" w:rsidRPr="00DF4DCC" w:rsidRDefault="0086646F" w:rsidP="0086646F">
      <w:pPr>
        <w:ind w:left="360"/>
        <w:jc w:val="center"/>
        <w:rPr>
          <w:rFonts w:ascii="Arial" w:hAnsi="Arial" w:cs="Arial"/>
          <w:b/>
        </w:rPr>
      </w:pPr>
      <w:r w:rsidRPr="00DF4DCC">
        <w:rPr>
          <w:rFonts w:ascii="Arial" w:hAnsi="Arial" w:cs="Arial"/>
          <w:b/>
        </w:rPr>
        <w:t xml:space="preserve">4. </w:t>
      </w:r>
      <w:r w:rsidR="000D2820" w:rsidRPr="00DF4DCC">
        <w:rPr>
          <w:rFonts w:ascii="Arial" w:hAnsi="Arial" w:cs="Arial"/>
          <w:b/>
        </w:rPr>
        <w:t>Ресурсное обеспечение подпрограммы 2</w:t>
      </w:r>
    </w:p>
    <w:p w:rsidR="000D2820" w:rsidRPr="00DF4DCC" w:rsidRDefault="000D2820" w:rsidP="0086646F">
      <w:pPr>
        <w:ind w:firstLine="567"/>
        <w:jc w:val="both"/>
        <w:rPr>
          <w:rFonts w:ascii="Arial" w:hAnsi="Arial" w:cs="Arial"/>
          <w:b/>
        </w:rPr>
      </w:pPr>
    </w:p>
    <w:p w:rsidR="0086646F" w:rsidRDefault="000D2820" w:rsidP="0086646F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 xml:space="preserve">Объем финансовых средств, необходимых для реализации подпрограммы 2, составляет </w:t>
      </w:r>
      <w:r w:rsidRPr="00221883">
        <w:rPr>
          <w:rFonts w:ascii="Arial" w:hAnsi="Arial" w:cs="Arial"/>
          <w:b/>
        </w:rPr>
        <w:t>821475,0</w:t>
      </w:r>
      <w:r w:rsidRPr="00221883">
        <w:rPr>
          <w:rFonts w:ascii="Arial" w:hAnsi="Arial" w:cs="Arial"/>
          <w:lang w:eastAsia="en-US"/>
        </w:rPr>
        <w:t xml:space="preserve"> тыс.</w:t>
      </w:r>
      <w:r w:rsidR="00774EE6" w:rsidRPr="00221883">
        <w:rPr>
          <w:rFonts w:ascii="Arial" w:hAnsi="Arial" w:cs="Arial"/>
        </w:rPr>
        <w:t xml:space="preserve"> руб.</w:t>
      </w:r>
    </w:p>
    <w:p w:rsidR="000D2820" w:rsidRPr="00221883" w:rsidRDefault="000D2820" w:rsidP="0086646F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 xml:space="preserve">2021 год – 273825,0 </w:t>
      </w:r>
      <w:r w:rsidRPr="00221883">
        <w:rPr>
          <w:rFonts w:ascii="Arial" w:hAnsi="Arial" w:cs="Arial"/>
          <w:lang w:eastAsia="en-US"/>
        </w:rPr>
        <w:t>тыс</w:t>
      </w:r>
      <w:r w:rsidRPr="00221883">
        <w:rPr>
          <w:rFonts w:ascii="Arial" w:hAnsi="Arial" w:cs="Arial"/>
        </w:rPr>
        <w:t>.</w:t>
      </w:r>
      <w:r w:rsidR="00774EE6" w:rsidRPr="00221883">
        <w:rPr>
          <w:rFonts w:ascii="Arial" w:hAnsi="Arial" w:cs="Arial"/>
        </w:rPr>
        <w:t xml:space="preserve"> </w:t>
      </w:r>
      <w:r w:rsidRPr="00221883">
        <w:rPr>
          <w:rFonts w:ascii="Arial" w:hAnsi="Arial" w:cs="Arial"/>
        </w:rPr>
        <w:t>руб.,</w:t>
      </w:r>
    </w:p>
    <w:p w:rsidR="000D2820" w:rsidRPr="00221883" w:rsidRDefault="000D2820" w:rsidP="0086646F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 xml:space="preserve">2022 год -  273825,0 </w:t>
      </w:r>
      <w:r w:rsidRPr="00221883">
        <w:rPr>
          <w:rFonts w:ascii="Arial" w:hAnsi="Arial" w:cs="Arial"/>
          <w:lang w:eastAsia="en-US"/>
        </w:rPr>
        <w:t>тыс.</w:t>
      </w:r>
      <w:r w:rsidRPr="00221883">
        <w:rPr>
          <w:rFonts w:ascii="Arial" w:hAnsi="Arial" w:cs="Arial"/>
        </w:rPr>
        <w:t xml:space="preserve"> руб.,</w:t>
      </w:r>
    </w:p>
    <w:p w:rsidR="000D2820" w:rsidRDefault="000D2820" w:rsidP="0086646F">
      <w:pPr>
        <w:ind w:firstLine="567"/>
        <w:jc w:val="both"/>
        <w:rPr>
          <w:rFonts w:ascii="Arial" w:hAnsi="Arial" w:cs="Arial"/>
        </w:rPr>
      </w:pPr>
      <w:r w:rsidRPr="00221883">
        <w:rPr>
          <w:rFonts w:ascii="Arial" w:hAnsi="Arial" w:cs="Arial"/>
        </w:rPr>
        <w:t>2023 год -  273825,0</w:t>
      </w:r>
      <w:r w:rsidRPr="00221883">
        <w:rPr>
          <w:rFonts w:ascii="Arial" w:hAnsi="Arial" w:cs="Arial"/>
          <w:lang w:eastAsia="en-US"/>
        </w:rPr>
        <w:t xml:space="preserve"> тыс.</w:t>
      </w:r>
      <w:r w:rsidR="00774EE6" w:rsidRPr="00221883">
        <w:rPr>
          <w:rFonts w:ascii="Arial" w:hAnsi="Arial" w:cs="Arial"/>
          <w:lang w:eastAsia="en-US"/>
        </w:rPr>
        <w:t xml:space="preserve"> </w:t>
      </w:r>
      <w:r w:rsidRPr="00221883">
        <w:rPr>
          <w:rFonts w:ascii="Arial" w:hAnsi="Arial" w:cs="Arial"/>
        </w:rPr>
        <w:t>руб.</w:t>
      </w:r>
    </w:p>
    <w:p w:rsidR="00D8037F" w:rsidRPr="00221883" w:rsidRDefault="00D8037F" w:rsidP="00D8037F">
      <w:pPr>
        <w:ind w:firstLine="567"/>
        <w:jc w:val="right"/>
        <w:rPr>
          <w:rFonts w:ascii="Arial" w:hAnsi="Arial" w:cs="Arial"/>
        </w:rPr>
      </w:pPr>
    </w:p>
    <w:p w:rsidR="000D2820" w:rsidRPr="00D8037F" w:rsidRDefault="00C87AF3" w:rsidP="00D8037F">
      <w:pPr>
        <w:tabs>
          <w:tab w:val="left" w:pos="213"/>
          <w:tab w:val="right" w:pos="15165"/>
        </w:tabs>
        <w:jc w:val="right"/>
        <w:rPr>
          <w:rFonts w:ascii="Arial" w:hAnsi="Arial" w:cs="Arial"/>
        </w:rPr>
      </w:pPr>
      <w:r w:rsidRPr="00D8037F">
        <w:rPr>
          <w:rFonts w:ascii="Arial" w:hAnsi="Arial" w:cs="Arial"/>
        </w:rPr>
        <w:t>Приложение 1</w:t>
      </w:r>
    </w:p>
    <w:p w:rsidR="000D2820" w:rsidRDefault="000D2820" w:rsidP="00D8037F">
      <w:pPr>
        <w:tabs>
          <w:tab w:val="left" w:pos="213"/>
          <w:tab w:val="right" w:pos="15165"/>
        </w:tabs>
        <w:jc w:val="right"/>
        <w:rPr>
          <w:rFonts w:ascii="Arial" w:hAnsi="Arial" w:cs="Arial"/>
        </w:rPr>
      </w:pPr>
      <w:r w:rsidRPr="00D8037F">
        <w:rPr>
          <w:rFonts w:ascii="Arial" w:hAnsi="Arial" w:cs="Arial"/>
        </w:rPr>
        <w:t>к подпрограмме 2</w:t>
      </w:r>
    </w:p>
    <w:p w:rsidR="00D8037F" w:rsidRPr="00D8037F" w:rsidRDefault="00D8037F" w:rsidP="00D8037F">
      <w:pPr>
        <w:tabs>
          <w:tab w:val="left" w:pos="213"/>
          <w:tab w:val="right" w:pos="15165"/>
        </w:tabs>
        <w:jc w:val="right"/>
        <w:rPr>
          <w:rFonts w:ascii="Arial" w:hAnsi="Arial" w:cs="Arial"/>
        </w:rPr>
      </w:pPr>
    </w:p>
    <w:p w:rsidR="000D2820" w:rsidRPr="00D8037F" w:rsidRDefault="000D2820" w:rsidP="000D2820">
      <w:pPr>
        <w:jc w:val="center"/>
        <w:rPr>
          <w:rFonts w:ascii="Arial" w:hAnsi="Arial" w:cs="Arial"/>
        </w:rPr>
      </w:pPr>
      <w:r w:rsidRPr="00D8037F">
        <w:rPr>
          <w:rFonts w:ascii="Arial" w:hAnsi="Arial" w:cs="Arial"/>
        </w:rPr>
        <w:t>Сведения о целевых показателях (индикаторах) подпрограммы 2</w:t>
      </w:r>
    </w:p>
    <w:p w:rsidR="00F659DB" w:rsidRPr="00D8037F" w:rsidRDefault="00F659DB" w:rsidP="000D2820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192"/>
        <w:gridCol w:w="3736"/>
        <w:gridCol w:w="692"/>
        <w:gridCol w:w="750"/>
        <w:gridCol w:w="750"/>
        <w:gridCol w:w="750"/>
        <w:gridCol w:w="750"/>
      </w:tblGrid>
      <w:tr w:rsidR="00C77909" w:rsidRPr="00D8037F" w:rsidTr="00D8037F">
        <w:tc>
          <w:tcPr>
            <w:tcW w:w="278" w:type="pct"/>
            <w:vMerge w:val="restart"/>
          </w:tcPr>
          <w:p w:rsidR="000D2820" w:rsidRPr="00D8037F" w:rsidRDefault="000D2820" w:rsidP="00C87AF3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№п/п</w:t>
            </w:r>
          </w:p>
        </w:tc>
        <w:tc>
          <w:tcPr>
            <w:tcW w:w="1121" w:type="pct"/>
            <w:vMerge w:val="restart"/>
          </w:tcPr>
          <w:p w:rsidR="000D2820" w:rsidRPr="00D8037F" w:rsidRDefault="000D2820" w:rsidP="00C87AF3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Задачи,</w:t>
            </w:r>
            <w:r w:rsidR="00C87AF3" w:rsidRPr="00D8037F">
              <w:rPr>
                <w:rFonts w:ascii="Arial" w:hAnsi="Arial" w:cs="Arial"/>
              </w:rPr>
              <w:t xml:space="preserve"> </w:t>
            </w:r>
            <w:r w:rsidRPr="00D8037F">
              <w:rPr>
                <w:rFonts w:ascii="Arial" w:hAnsi="Arial" w:cs="Arial"/>
              </w:rPr>
              <w:t>направленные на достижение цели</w:t>
            </w:r>
          </w:p>
        </w:tc>
        <w:tc>
          <w:tcPr>
            <w:tcW w:w="1898" w:type="pct"/>
            <w:vMerge w:val="restar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0D2820" w:rsidRPr="00D8037F" w:rsidRDefault="000D2820" w:rsidP="00C87AF3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Ед.</w:t>
            </w:r>
            <w:r w:rsidR="00C87AF3" w:rsidRPr="00D8037F">
              <w:rPr>
                <w:rFonts w:ascii="Arial" w:hAnsi="Arial" w:cs="Arial"/>
              </w:rPr>
              <w:t xml:space="preserve"> </w:t>
            </w:r>
            <w:r w:rsidRPr="00D8037F">
              <w:rPr>
                <w:rFonts w:ascii="Arial" w:hAnsi="Arial" w:cs="Arial"/>
              </w:rPr>
              <w:t>изм.</w:t>
            </w:r>
          </w:p>
        </w:tc>
        <w:tc>
          <w:tcPr>
            <w:tcW w:w="1372" w:type="pct"/>
            <w:gridSpan w:val="4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Планируемое значение показателя</w:t>
            </w:r>
          </w:p>
        </w:tc>
      </w:tr>
      <w:tr w:rsidR="00B71CC8" w:rsidRPr="00D8037F" w:rsidTr="00D8037F">
        <w:trPr>
          <w:trHeight w:val="573"/>
        </w:trPr>
        <w:tc>
          <w:tcPr>
            <w:tcW w:w="278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</w:tcPr>
          <w:p w:rsidR="000D2820" w:rsidRPr="00D8037F" w:rsidRDefault="000D2820" w:rsidP="00C87AF3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2020 год</w:t>
            </w:r>
          </w:p>
        </w:tc>
        <w:tc>
          <w:tcPr>
            <w:tcW w:w="329" w:type="pct"/>
          </w:tcPr>
          <w:p w:rsidR="000D2820" w:rsidRPr="00D8037F" w:rsidRDefault="000D2820" w:rsidP="00C87AF3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2021 год</w:t>
            </w:r>
          </w:p>
        </w:tc>
        <w:tc>
          <w:tcPr>
            <w:tcW w:w="329" w:type="pct"/>
          </w:tcPr>
          <w:p w:rsidR="000D2820" w:rsidRPr="00D8037F" w:rsidRDefault="000D2820" w:rsidP="00C87AF3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2022 год</w:t>
            </w:r>
          </w:p>
        </w:tc>
        <w:tc>
          <w:tcPr>
            <w:tcW w:w="324" w:type="pct"/>
          </w:tcPr>
          <w:p w:rsidR="000D2820" w:rsidRPr="00D8037F" w:rsidRDefault="000D2820" w:rsidP="00C87AF3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2023</w:t>
            </w:r>
            <w:r w:rsidR="00C87AF3" w:rsidRPr="00D8037F">
              <w:rPr>
                <w:rFonts w:ascii="Arial" w:hAnsi="Arial" w:cs="Arial"/>
              </w:rPr>
              <w:t xml:space="preserve"> </w:t>
            </w:r>
            <w:r w:rsidRPr="00D8037F">
              <w:rPr>
                <w:rFonts w:ascii="Arial" w:hAnsi="Arial" w:cs="Arial"/>
              </w:rPr>
              <w:t>год</w:t>
            </w:r>
          </w:p>
        </w:tc>
      </w:tr>
      <w:tr w:rsidR="00B71CC8" w:rsidRPr="00D8037F" w:rsidTr="00D8037F">
        <w:tc>
          <w:tcPr>
            <w:tcW w:w="278" w:type="pct"/>
            <w:vMerge w:val="restar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1.</w:t>
            </w:r>
          </w:p>
        </w:tc>
        <w:tc>
          <w:tcPr>
            <w:tcW w:w="1121" w:type="pct"/>
            <w:vMerge w:val="restart"/>
          </w:tcPr>
          <w:p w:rsidR="000D2820" w:rsidRPr="00D8037F" w:rsidRDefault="000D2820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Развитие сети и инфраструктуры учреждений образования для обеспечения доступности образовательных услуги качественных условий обучения</w:t>
            </w:r>
          </w:p>
        </w:tc>
        <w:tc>
          <w:tcPr>
            <w:tcW w:w="1898" w:type="pct"/>
          </w:tcPr>
          <w:p w:rsidR="000D2820" w:rsidRPr="00D8037F" w:rsidRDefault="000D2820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 xml:space="preserve">средняя наполняемость классов в городской местности  </w:t>
            </w:r>
          </w:p>
        </w:tc>
        <w:tc>
          <w:tcPr>
            <w:tcW w:w="332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чел.</w:t>
            </w:r>
          </w:p>
        </w:tc>
        <w:tc>
          <w:tcPr>
            <w:tcW w:w="390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23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25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25</w:t>
            </w:r>
          </w:p>
        </w:tc>
        <w:tc>
          <w:tcPr>
            <w:tcW w:w="324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25</w:t>
            </w:r>
          </w:p>
        </w:tc>
      </w:tr>
      <w:tr w:rsidR="00B71CC8" w:rsidRPr="00D8037F" w:rsidTr="00D8037F">
        <w:tc>
          <w:tcPr>
            <w:tcW w:w="278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0D2820" w:rsidRPr="00D8037F" w:rsidRDefault="000D2820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средняя наполняемость классов в сельской местности</w:t>
            </w:r>
          </w:p>
        </w:tc>
        <w:tc>
          <w:tcPr>
            <w:tcW w:w="332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чел.</w:t>
            </w:r>
          </w:p>
        </w:tc>
        <w:tc>
          <w:tcPr>
            <w:tcW w:w="390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12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13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13</w:t>
            </w:r>
          </w:p>
        </w:tc>
        <w:tc>
          <w:tcPr>
            <w:tcW w:w="324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14</w:t>
            </w:r>
          </w:p>
        </w:tc>
      </w:tr>
      <w:tr w:rsidR="00B71CC8" w:rsidRPr="00D8037F" w:rsidTr="00D8037F">
        <w:tc>
          <w:tcPr>
            <w:tcW w:w="278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0D2820" w:rsidRPr="00D8037F" w:rsidRDefault="00C87AF3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доля</w:t>
            </w:r>
            <w:r w:rsidR="000D2820" w:rsidRPr="00D8037F">
              <w:rPr>
                <w:rFonts w:ascii="Arial" w:hAnsi="Arial" w:cs="Arial"/>
              </w:rPr>
              <w:t xml:space="preserve"> детей – 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 – инвалидов, родители (законные представители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332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%</w:t>
            </w:r>
          </w:p>
        </w:tc>
        <w:tc>
          <w:tcPr>
            <w:tcW w:w="390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100</w:t>
            </w:r>
          </w:p>
        </w:tc>
      </w:tr>
      <w:tr w:rsidR="00B71CC8" w:rsidRPr="00D8037F" w:rsidTr="00D8037F">
        <w:tc>
          <w:tcPr>
            <w:tcW w:w="278" w:type="pct"/>
            <w:vMerge w:val="restar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2.</w:t>
            </w:r>
          </w:p>
        </w:tc>
        <w:tc>
          <w:tcPr>
            <w:tcW w:w="1121" w:type="pct"/>
            <w:vMerge w:val="restart"/>
          </w:tcPr>
          <w:p w:rsidR="000D2820" w:rsidRPr="00D8037F" w:rsidRDefault="000D2820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 xml:space="preserve">Модернизация содержания образования и образовательной среды в соответствии с ФГОС </w:t>
            </w:r>
          </w:p>
        </w:tc>
        <w:tc>
          <w:tcPr>
            <w:tcW w:w="1898" w:type="pct"/>
          </w:tcPr>
          <w:p w:rsidR="000D2820" w:rsidRPr="00D8037F" w:rsidRDefault="000D2820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 xml:space="preserve">доля школьников, обучающихся по ФГОС, </w:t>
            </w:r>
            <w:r w:rsidR="00C87AF3" w:rsidRPr="00D8037F">
              <w:rPr>
                <w:rFonts w:ascii="Arial" w:hAnsi="Arial" w:cs="Arial"/>
              </w:rPr>
              <w:t>в общей численности школьников</w:t>
            </w:r>
          </w:p>
        </w:tc>
        <w:tc>
          <w:tcPr>
            <w:tcW w:w="332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%</w:t>
            </w:r>
          </w:p>
        </w:tc>
        <w:tc>
          <w:tcPr>
            <w:tcW w:w="390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85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90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95</w:t>
            </w:r>
          </w:p>
        </w:tc>
        <w:tc>
          <w:tcPr>
            <w:tcW w:w="324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100</w:t>
            </w:r>
          </w:p>
        </w:tc>
      </w:tr>
      <w:tr w:rsidR="00B71CC8" w:rsidRPr="00D8037F" w:rsidTr="00D8037F">
        <w:tc>
          <w:tcPr>
            <w:tcW w:w="278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pct"/>
            <w:vMerge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0D2820" w:rsidRPr="00D8037F" w:rsidRDefault="000D2820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доля учителей, использующих современные образовательные технологии (в том числе информационно – коммуникационные) в профессиональной деятельности, в общей численности учителей</w:t>
            </w:r>
          </w:p>
        </w:tc>
        <w:tc>
          <w:tcPr>
            <w:tcW w:w="332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%</w:t>
            </w:r>
          </w:p>
        </w:tc>
        <w:tc>
          <w:tcPr>
            <w:tcW w:w="390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72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75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80</w:t>
            </w:r>
          </w:p>
        </w:tc>
        <w:tc>
          <w:tcPr>
            <w:tcW w:w="324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95</w:t>
            </w:r>
          </w:p>
        </w:tc>
      </w:tr>
      <w:tr w:rsidR="00B71CC8" w:rsidRPr="00D8037F" w:rsidTr="00D8037F">
        <w:trPr>
          <w:trHeight w:val="828"/>
        </w:trPr>
        <w:tc>
          <w:tcPr>
            <w:tcW w:w="278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3.</w:t>
            </w:r>
          </w:p>
        </w:tc>
        <w:tc>
          <w:tcPr>
            <w:tcW w:w="1121" w:type="pct"/>
          </w:tcPr>
          <w:p w:rsidR="000D2820" w:rsidRPr="00D8037F" w:rsidRDefault="000D2820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Выявление и поддержка одаренных детей</w:t>
            </w:r>
          </w:p>
        </w:tc>
        <w:tc>
          <w:tcPr>
            <w:tcW w:w="1898" w:type="pct"/>
          </w:tcPr>
          <w:p w:rsidR="000D2820" w:rsidRPr="00D8037F" w:rsidRDefault="000D2820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доля детей, охваченных мероприятиями регионального, всероссийского уровней, в общей численности детей в возрасте от 7 до 15 лет</w:t>
            </w:r>
          </w:p>
        </w:tc>
        <w:tc>
          <w:tcPr>
            <w:tcW w:w="332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%</w:t>
            </w:r>
          </w:p>
        </w:tc>
        <w:tc>
          <w:tcPr>
            <w:tcW w:w="390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44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48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56</w:t>
            </w:r>
          </w:p>
        </w:tc>
        <w:tc>
          <w:tcPr>
            <w:tcW w:w="324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65</w:t>
            </w:r>
          </w:p>
        </w:tc>
      </w:tr>
      <w:tr w:rsidR="00B71CC8" w:rsidRPr="00D8037F" w:rsidTr="00D8037F">
        <w:tc>
          <w:tcPr>
            <w:tcW w:w="278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4.</w:t>
            </w:r>
          </w:p>
        </w:tc>
        <w:tc>
          <w:tcPr>
            <w:tcW w:w="1121" w:type="pct"/>
          </w:tcPr>
          <w:p w:rsidR="000D2820" w:rsidRPr="00D8037F" w:rsidRDefault="000D2820" w:rsidP="00F659DB">
            <w:pPr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Обеспечение информационной открытости муниципальной системы образования</w:t>
            </w:r>
          </w:p>
        </w:tc>
        <w:tc>
          <w:tcPr>
            <w:tcW w:w="1898" w:type="pct"/>
          </w:tcPr>
          <w:p w:rsidR="000D2820" w:rsidRPr="00D8037F" w:rsidRDefault="000D2820" w:rsidP="00F659DB">
            <w:pPr>
              <w:jc w:val="both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удельный вес образовательных учреждений, обеспечиваю</w:t>
            </w:r>
            <w:r w:rsidR="00DF4DCC">
              <w:rPr>
                <w:rFonts w:ascii="Arial" w:hAnsi="Arial" w:cs="Arial"/>
              </w:rPr>
              <w:t>щих предоставление нормативно -</w:t>
            </w:r>
            <w:r w:rsidRPr="00D8037F">
              <w:rPr>
                <w:rFonts w:ascii="Arial" w:hAnsi="Arial" w:cs="Arial"/>
              </w:rPr>
              <w:t xml:space="preserve"> закрепленного перечня сведений о своей деятельности на официальных сайтах</w:t>
            </w:r>
          </w:p>
        </w:tc>
        <w:tc>
          <w:tcPr>
            <w:tcW w:w="332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%</w:t>
            </w:r>
          </w:p>
        </w:tc>
        <w:tc>
          <w:tcPr>
            <w:tcW w:w="390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</w:tcPr>
          <w:p w:rsidR="000D2820" w:rsidRPr="00D8037F" w:rsidRDefault="000D2820" w:rsidP="00F659DB">
            <w:pPr>
              <w:jc w:val="center"/>
              <w:rPr>
                <w:rFonts w:ascii="Arial" w:hAnsi="Arial" w:cs="Arial"/>
              </w:rPr>
            </w:pPr>
            <w:r w:rsidRPr="00D8037F">
              <w:rPr>
                <w:rFonts w:ascii="Arial" w:hAnsi="Arial" w:cs="Arial"/>
              </w:rPr>
              <w:t>100</w:t>
            </w:r>
          </w:p>
        </w:tc>
      </w:tr>
    </w:tbl>
    <w:p w:rsidR="00C77909" w:rsidRPr="00D8037F" w:rsidRDefault="00C77909" w:rsidP="00F659DB">
      <w:pPr>
        <w:ind w:left="12900"/>
        <w:jc w:val="right"/>
        <w:rPr>
          <w:rFonts w:ascii="Arial" w:hAnsi="Arial" w:cs="Arial"/>
        </w:rPr>
      </w:pPr>
    </w:p>
    <w:p w:rsidR="000D2820" w:rsidRPr="00D8037F" w:rsidRDefault="000D2820" w:rsidP="00F659DB">
      <w:pPr>
        <w:ind w:left="12900"/>
        <w:jc w:val="right"/>
        <w:rPr>
          <w:rFonts w:ascii="Arial" w:hAnsi="Arial" w:cs="Arial"/>
        </w:rPr>
      </w:pPr>
      <w:r w:rsidRPr="00D8037F">
        <w:rPr>
          <w:rFonts w:ascii="Arial" w:hAnsi="Arial" w:cs="Arial"/>
        </w:rPr>
        <w:t xml:space="preserve">Приложение  2 </w:t>
      </w:r>
    </w:p>
    <w:p w:rsidR="000D2820" w:rsidRPr="00D8037F" w:rsidRDefault="000D2820" w:rsidP="00F659DB">
      <w:pPr>
        <w:ind w:left="12900"/>
        <w:jc w:val="right"/>
        <w:rPr>
          <w:rFonts w:ascii="Arial" w:hAnsi="Arial" w:cs="Arial"/>
        </w:rPr>
      </w:pPr>
      <w:r w:rsidRPr="00D8037F">
        <w:rPr>
          <w:rFonts w:ascii="Arial" w:hAnsi="Arial" w:cs="Arial"/>
        </w:rPr>
        <w:t xml:space="preserve">к подпрограмме 2 </w:t>
      </w:r>
    </w:p>
    <w:p w:rsidR="000D2820" w:rsidRPr="00D8037F" w:rsidRDefault="000D2820" w:rsidP="00D8037F">
      <w:pPr>
        <w:jc w:val="center"/>
        <w:rPr>
          <w:rFonts w:ascii="Arial" w:hAnsi="Arial" w:cs="Arial"/>
          <w:b/>
        </w:rPr>
      </w:pPr>
      <w:r w:rsidRPr="00D8037F">
        <w:rPr>
          <w:rFonts w:ascii="Arial" w:hAnsi="Arial" w:cs="Arial"/>
          <w:b/>
        </w:rPr>
        <w:t>Ресурсное обеспечение и перечень мероприятий подпрограммы 2 за счет средств районного бюджета (тыс. руб.)</w:t>
      </w:r>
    </w:p>
    <w:p w:rsidR="006F1694" w:rsidRPr="00D8037F" w:rsidRDefault="006F1694" w:rsidP="00D8037F">
      <w:pPr>
        <w:ind w:firstLine="567"/>
        <w:jc w:val="center"/>
        <w:rPr>
          <w:rFonts w:ascii="Arial" w:hAnsi="Arial" w:cs="Arial"/>
          <w:b/>
        </w:rPr>
      </w:pPr>
    </w:p>
    <w:tbl>
      <w:tblPr>
        <w:tblStyle w:val="af5"/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727"/>
        <w:gridCol w:w="1724"/>
        <w:gridCol w:w="1293"/>
        <w:gridCol w:w="1293"/>
        <w:gridCol w:w="1366"/>
      </w:tblGrid>
      <w:tr w:rsidR="006F1694" w:rsidRPr="006F1694" w:rsidTr="006F1694">
        <w:trPr>
          <w:jc w:val="center"/>
        </w:trPr>
        <w:tc>
          <w:tcPr>
            <w:tcW w:w="939" w:type="pct"/>
            <w:vMerge w:val="restart"/>
            <w:hideMark/>
          </w:tcPr>
          <w:p w:rsidR="000D2820" w:rsidRPr="006F1694" w:rsidRDefault="000D2820" w:rsidP="00F659D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Статус</w:t>
            </w:r>
          </w:p>
        </w:tc>
        <w:tc>
          <w:tcPr>
            <w:tcW w:w="1318" w:type="pct"/>
            <w:vMerge w:val="restart"/>
            <w:hideMark/>
          </w:tcPr>
          <w:p w:rsidR="000D2820" w:rsidRPr="006F1694" w:rsidRDefault="000D2820" w:rsidP="006F1694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Наименование</w:t>
            </w:r>
            <w:r w:rsidR="006F1694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833" w:type="pct"/>
            <w:vMerge w:val="restart"/>
            <w:hideMark/>
          </w:tcPr>
          <w:p w:rsidR="000D2820" w:rsidRPr="006F1694" w:rsidRDefault="000D2820" w:rsidP="006F1694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Ответственный</w:t>
            </w:r>
            <w:r w:rsidR="006F1694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исполнитель,</w:t>
            </w:r>
            <w:r w:rsidR="006F1694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соисполнители</w:t>
            </w:r>
          </w:p>
        </w:tc>
        <w:tc>
          <w:tcPr>
            <w:tcW w:w="1910" w:type="pct"/>
            <w:gridSpan w:val="3"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Расходы (в тыс. рублей)</w:t>
            </w:r>
          </w:p>
        </w:tc>
      </w:tr>
      <w:tr w:rsidR="006F1694" w:rsidRPr="006F1694" w:rsidTr="006F1694">
        <w:trPr>
          <w:jc w:val="center"/>
        </w:trPr>
        <w:tc>
          <w:tcPr>
            <w:tcW w:w="939" w:type="pct"/>
            <w:vMerge/>
            <w:hideMark/>
          </w:tcPr>
          <w:p w:rsidR="000D2820" w:rsidRPr="006F1694" w:rsidRDefault="000D2820" w:rsidP="00F659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18" w:type="pct"/>
            <w:vMerge/>
            <w:hideMark/>
          </w:tcPr>
          <w:p w:rsidR="000D2820" w:rsidRPr="006F1694" w:rsidRDefault="000D2820" w:rsidP="00F659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833" w:type="pct"/>
            <w:vMerge/>
            <w:hideMark/>
          </w:tcPr>
          <w:p w:rsidR="000D2820" w:rsidRPr="006F1694" w:rsidRDefault="000D2820" w:rsidP="00F659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2021 год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2022 год</w:t>
            </w:r>
          </w:p>
        </w:tc>
        <w:tc>
          <w:tcPr>
            <w:tcW w:w="660" w:type="pct"/>
          </w:tcPr>
          <w:p w:rsidR="000D2820" w:rsidRPr="006F1694" w:rsidRDefault="000D2820" w:rsidP="00F659DB">
            <w:pPr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2023 год</w:t>
            </w:r>
          </w:p>
        </w:tc>
      </w:tr>
      <w:tr w:rsidR="006F1694" w:rsidRPr="006F1694" w:rsidTr="006F1694">
        <w:trPr>
          <w:jc w:val="center"/>
        </w:trPr>
        <w:tc>
          <w:tcPr>
            <w:tcW w:w="939" w:type="pct"/>
            <w:hideMark/>
          </w:tcPr>
          <w:p w:rsidR="000D2820" w:rsidRPr="006F1694" w:rsidRDefault="000D2820" w:rsidP="006F169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318" w:type="pct"/>
            <w:hideMark/>
          </w:tcPr>
          <w:p w:rsidR="000D2820" w:rsidRPr="006F1694" w:rsidRDefault="000D2820" w:rsidP="006F169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833" w:type="pct"/>
            <w:hideMark/>
          </w:tcPr>
          <w:p w:rsidR="000D2820" w:rsidRPr="006F1694" w:rsidRDefault="000D2820" w:rsidP="006F169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ВСЕГО: за счет средств районного бюджета</w:t>
            </w:r>
          </w:p>
        </w:tc>
        <w:tc>
          <w:tcPr>
            <w:tcW w:w="625" w:type="pct"/>
            <w:hideMark/>
          </w:tcPr>
          <w:p w:rsidR="000D2820" w:rsidRPr="006F1694" w:rsidRDefault="000D2820" w:rsidP="006F169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273825,0</w:t>
            </w:r>
          </w:p>
        </w:tc>
        <w:tc>
          <w:tcPr>
            <w:tcW w:w="625" w:type="pct"/>
            <w:hideMark/>
          </w:tcPr>
          <w:p w:rsidR="000D2820" w:rsidRPr="006F1694" w:rsidRDefault="000D2820" w:rsidP="006F169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273825,0</w:t>
            </w:r>
          </w:p>
        </w:tc>
        <w:tc>
          <w:tcPr>
            <w:tcW w:w="660" w:type="pct"/>
          </w:tcPr>
          <w:p w:rsidR="000D2820" w:rsidRPr="006F1694" w:rsidRDefault="000D2820" w:rsidP="006F169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273825,0</w:t>
            </w:r>
          </w:p>
        </w:tc>
      </w:tr>
      <w:tr w:rsidR="006F1694" w:rsidRPr="006F1694" w:rsidTr="006F1694">
        <w:trPr>
          <w:jc w:val="center"/>
        </w:trPr>
        <w:tc>
          <w:tcPr>
            <w:tcW w:w="939" w:type="pct"/>
            <w:hideMark/>
          </w:tcPr>
          <w:p w:rsidR="000D2820" w:rsidRPr="006F1694" w:rsidRDefault="000D2820" w:rsidP="00C77909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Основное</w:t>
            </w:r>
            <w:r w:rsidR="00C77909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318" w:type="pct"/>
            <w:hideMark/>
          </w:tcPr>
          <w:p w:rsidR="000D2820" w:rsidRPr="006F1694" w:rsidRDefault="000D2820" w:rsidP="006F1694">
            <w:pPr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Соблюдение требовани</w:t>
            </w:r>
            <w:r w:rsidR="00F659DB" w:rsidRPr="006F1694">
              <w:rPr>
                <w:rFonts w:ascii="Arial" w:hAnsi="Arial" w:cs="Arial"/>
              </w:rPr>
              <w:t>й</w:t>
            </w:r>
            <w:r w:rsidRPr="006F1694">
              <w:rPr>
                <w:rFonts w:ascii="Arial" w:hAnsi="Arial" w:cs="Arial"/>
              </w:rPr>
              <w:t xml:space="preserve"> СанПиН по температурному режиму образовательных учреждений</w:t>
            </w:r>
          </w:p>
        </w:tc>
        <w:tc>
          <w:tcPr>
            <w:tcW w:w="833" w:type="pct"/>
            <w:hideMark/>
          </w:tcPr>
          <w:p w:rsidR="000D2820" w:rsidRPr="006F1694" w:rsidRDefault="000D2820" w:rsidP="006F1694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Управление</w:t>
            </w:r>
            <w:r w:rsidR="006F1694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10465,0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10465,0</w:t>
            </w:r>
          </w:p>
        </w:tc>
        <w:tc>
          <w:tcPr>
            <w:tcW w:w="660" w:type="pct"/>
          </w:tcPr>
          <w:p w:rsidR="000D2820" w:rsidRPr="006F1694" w:rsidRDefault="000D2820" w:rsidP="00F659D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10465,0</w:t>
            </w:r>
          </w:p>
        </w:tc>
      </w:tr>
      <w:tr w:rsidR="006F1694" w:rsidRPr="006F1694" w:rsidTr="006F1694">
        <w:trPr>
          <w:trHeight w:val="654"/>
          <w:jc w:val="center"/>
        </w:trPr>
        <w:tc>
          <w:tcPr>
            <w:tcW w:w="939" w:type="pct"/>
            <w:hideMark/>
          </w:tcPr>
          <w:p w:rsidR="000D2820" w:rsidRPr="006F1694" w:rsidRDefault="000D2820" w:rsidP="00C77909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Основное</w:t>
            </w:r>
            <w:r w:rsidR="00C77909" w:rsidRPr="006F1694">
              <w:rPr>
                <w:rFonts w:ascii="Arial" w:hAnsi="Arial" w:cs="Arial"/>
              </w:rPr>
              <w:t xml:space="preserve"> мероприятие</w:t>
            </w:r>
          </w:p>
        </w:tc>
        <w:tc>
          <w:tcPr>
            <w:tcW w:w="1318" w:type="pct"/>
            <w:hideMark/>
          </w:tcPr>
          <w:p w:rsidR="000D2820" w:rsidRPr="006F1694" w:rsidRDefault="000D2820" w:rsidP="00C77909">
            <w:pPr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833" w:type="pct"/>
            <w:hideMark/>
          </w:tcPr>
          <w:p w:rsidR="000D2820" w:rsidRPr="006F1694" w:rsidRDefault="000D2820" w:rsidP="006F1694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Управление</w:t>
            </w:r>
            <w:r w:rsidR="006F1694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7714,0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7714,0</w:t>
            </w:r>
          </w:p>
        </w:tc>
        <w:tc>
          <w:tcPr>
            <w:tcW w:w="660" w:type="pct"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7714,0</w:t>
            </w:r>
          </w:p>
        </w:tc>
      </w:tr>
      <w:tr w:rsidR="006F1694" w:rsidRPr="006F1694" w:rsidTr="006F1694">
        <w:trPr>
          <w:jc w:val="center"/>
        </w:trPr>
        <w:tc>
          <w:tcPr>
            <w:tcW w:w="939" w:type="pct"/>
            <w:hideMark/>
          </w:tcPr>
          <w:p w:rsidR="000D2820" w:rsidRPr="006F1694" w:rsidRDefault="000D2820" w:rsidP="00C77909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 xml:space="preserve">Основное мероприятие </w:t>
            </w:r>
          </w:p>
        </w:tc>
        <w:tc>
          <w:tcPr>
            <w:tcW w:w="1318" w:type="pct"/>
            <w:hideMark/>
          </w:tcPr>
          <w:p w:rsidR="000D2820" w:rsidRPr="006F1694" w:rsidRDefault="000D2820" w:rsidP="00C77909">
            <w:pPr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Укрепление материально- технической базы образовательных учреждений</w:t>
            </w:r>
          </w:p>
        </w:tc>
        <w:tc>
          <w:tcPr>
            <w:tcW w:w="833" w:type="pct"/>
            <w:hideMark/>
          </w:tcPr>
          <w:p w:rsidR="000D2820" w:rsidRPr="006F1694" w:rsidRDefault="000D2820" w:rsidP="006F1694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Управление</w:t>
            </w:r>
            <w:r w:rsidR="006F1694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11567,0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11567,0</w:t>
            </w:r>
          </w:p>
        </w:tc>
        <w:tc>
          <w:tcPr>
            <w:tcW w:w="660" w:type="pct"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11567,0</w:t>
            </w:r>
          </w:p>
        </w:tc>
      </w:tr>
      <w:tr w:rsidR="006F1694" w:rsidRPr="006F1694" w:rsidTr="006F1694">
        <w:trPr>
          <w:trHeight w:val="797"/>
          <w:jc w:val="center"/>
        </w:trPr>
        <w:tc>
          <w:tcPr>
            <w:tcW w:w="939" w:type="pct"/>
            <w:vMerge w:val="restart"/>
            <w:hideMark/>
          </w:tcPr>
          <w:p w:rsidR="000D2820" w:rsidRPr="006F1694" w:rsidRDefault="000D2820" w:rsidP="006F1694">
            <w:pPr>
              <w:jc w:val="center"/>
              <w:rPr>
                <w:rFonts w:ascii="Arial" w:hAnsi="Arial" w:cs="Arial"/>
                <w:b/>
              </w:rPr>
            </w:pPr>
            <w:r w:rsidRPr="006F1694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1318" w:type="pct"/>
            <w:hideMark/>
          </w:tcPr>
          <w:p w:rsidR="000D2820" w:rsidRPr="006F1694" w:rsidRDefault="000D2820" w:rsidP="00F659DB">
            <w:pPr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Общеобразовательный процесс (заработная плата и учебные расходы)</w:t>
            </w:r>
          </w:p>
        </w:tc>
        <w:tc>
          <w:tcPr>
            <w:tcW w:w="833" w:type="pct"/>
            <w:hideMark/>
          </w:tcPr>
          <w:p w:rsidR="000D2820" w:rsidRPr="006F1694" w:rsidRDefault="000D2820" w:rsidP="006F1694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Управление</w:t>
            </w:r>
            <w:r w:rsidR="006F1694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226739,0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226739,0</w:t>
            </w:r>
          </w:p>
        </w:tc>
        <w:tc>
          <w:tcPr>
            <w:tcW w:w="660" w:type="pct"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226739,0</w:t>
            </w:r>
          </w:p>
        </w:tc>
      </w:tr>
      <w:tr w:rsidR="006F1694" w:rsidRPr="006F1694" w:rsidTr="006F1694">
        <w:trPr>
          <w:trHeight w:val="575"/>
          <w:jc w:val="center"/>
        </w:trPr>
        <w:tc>
          <w:tcPr>
            <w:tcW w:w="939" w:type="pct"/>
            <w:vMerge/>
            <w:hideMark/>
          </w:tcPr>
          <w:p w:rsidR="000D2820" w:rsidRPr="006F1694" w:rsidRDefault="000D2820" w:rsidP="00F659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8" w:type="pct"/>
            <w:hideMark/>
          </w:tcPr>
          <w:p w:rsidR="000D2820" w:rsidRPr="006F1694" w:rsidRDefault="000D2820" w:rsidP="00F659DB">
            <w:pPr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Прочие услуги, работы</w:t>
            </w:r>
          </w:p>
        </w:tc>
        <w:tc>
          <w:tcPr>
            <w:tcW w:w="833" w:type="pct"/>
            <w:hideMark/>
          </w:tcPr>
          <w:p w:rsidR="000D2820" w:rsidRPr="006F1694" w:rsidRDefault="000D2820" w:rsidP="006F1694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Управление</w:t>
            </w:r>
            <w:r w:rsidR="006F1694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17340,0</w:t>
            </w:r>
          </w:p>
        </w:tc>
        <w:tc>
          <w:tcPr>
            <w:tcW w:w="625" w:type="pct"/>
            <w:hideMark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17340,0</w:t>
            </w:r>
          </w:p>
        </w:tc>
        <w:tc>
          <w:tcPr>
            <w:tcW w:w="660" w:type="pct"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17340,0</w:t>
            </w:r>
          </w:p>
        </w:tc>
      </w:tr>
    </w:tbl>
    <w:p w:rsidR="006F1694" w:rsidRPr="006F1694" w:rsidRDefault="006F1694" w:rsidP="006F1694">
      <w:pPr>
        <w:autoSpaceDE w:val="0"/>
        <w:autoSpaceDN w:val="0"/>
        <w:adjustRightInd w:val="0"/>
        <w:rPr>
          <w:rFonts w:ascii="Arial" w:hAnsi="Arial" w:cs="Arial"/>
        </w:rPr>
      </w:pPr>
    </w:p>
    <w:p w:rsidR="000D2820" w:rsidRPr="006F1694" w:rsidRDefault="000D2820" w:rsidP="006F16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1694">
        <w:rPr>
          <w:rFonts w:ascii="Arial" w:hAnsi="Arial" w:cs="Arial"/>
        </w:rPr>
        <w:t>Приложение 3</w:t>
      </w:r>
    </w:p>
    <w:p w:rsidR="000D2820" w:rsidRPr="006F1694" w:rsidRDefault="000D2820" w:rsidP="006F16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1694">
        <w:rPr>
          <w:rFonts w:ascii="Arial" w:hAnsi="Arial" w:cs="Arial"/>
        </w:rPr>
        <w:t>к программе развития</w:t>
      </w:r>
    </w:p>
    <w:p w:rsidR="000D2820" w:rsidRPr="006F1694" w:rsidRDefault="000D2820" w:rsidP="000D282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D2820" w:rsidRPr="006F1694" w:rsidRDefault="000D2820" w:rsidP="000D28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1694">
        <w:rPr>
          <w:rFonts w:ascii="Arial" w:hAnsi="Arial" w:cs="Arial"/>
          <w:b/>
        </w:rPr>
        <w:t>Подпрограмма</w:t>
      </w:r>
      <w:r w:rsidR="00F659DB" w:rsidRPr="006F1694">
        <w:rPr>
          <w:rFonts w:ascii="Arial" w:hAnsi="Arial" w:cs="Arial"/>
          <w:b/>
        </w:rPr>
        <w:t xml:space="preserve"> </w:t>
      </w:r>
      <w:r w:rsidRPr="006F1694">
        <w:rPr>
          <w:rFonts w:ascii="Arial" w:hAnsi="Arial" w:cs="Arial"/>
          <w:b/>
        </w:rPr>
        <w:t>3 «Развитие системы дополнительного образования детей»</w:t>
      </w:r>
    </w:p>
    <w:p w:rsidR="000D2820" w:rsidRPr="006F1694" w:rsidRDefault="000D2820" w:rsidP="000D28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D2820" w:rsidRPr="006F1694" w:rsidRDefault="000D2820" w:rsidP="000D28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1694">
        <w:rPr>
          <w:rFonts w:ascii="Arial" w:hAnsi="Arial" w:cs="Arial"/>
          <w:b/>
        </w:rPr>
        <w:t>ПАСПОРТ</w:t>
      </w:r>
    </w:p>
    <w:p w:rsidR="000D2820" w:rsidRPr="006F1694" w:rsidRDefault="000D2820" w:rsidP="000D28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1694">
        <w:rPr>
          <w:rFonts w:ascii="Arial" w:hAnsi="Arial" w:cs="Arial"/>
          <w:b/>
        </w:rPr>
        <w:t>подпрограммы «Развитие системы дополнительного образования детей»</w:t>
      </w:r>
    </w:p>
    <w:p w:rsidR="000D2820" w:rsidRPr="006F1694" w:rsidRDefault="000D2820" w:rsidP="000D28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693"/>
        <w:gridCol w:w="1276"/>
        <w:gridCol w:w="1275"/>
        <w:gridCol w:w="1276"/>
        <w:gridCol w:w="1559"/>
      </w:tblGrid>
      <w:tr w:rsidR="000D2820" w:rsidRPr="006F1694" w:rsidTr="006F1694">
        <w:tc>
          <w:tcPr>
            <w:tcW w:w="2127" w:type="dxa"/>
          </w:tcPr>
          <w:p w:rsidR="000D2820" w:rsidRPr="006F1694" w:rsidRDefault="006F1694" w:rsidP="006F169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D2820" w:rsidRPr="006F1694">
              <w:rPr>
                <w:rFonts w:ascii="Arial" w:hAnsi="Arial" w:cs="Arial"/>
              </w:rPr>
              <w:t xml:space="preserve">Наименование подпрограммы </w:t>
            </w:r>
          </w:p>
        </w:tc>
        <w:tc>
          <w:tcPr>
            <w:tcW w:w="8079" w:type="dxa"/>
            <w:gridSpan w:val="5"/>
          </w:tcPr>
          <w:p w:rsidR="000D2820" w:rsidRPr="006F1694" w:rsidRDefault="000D2820" w:rsidP="006F1694">
            <w:pPr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Развитие системы дополнительного образования детей</w:t>
            </w:r>
          </w:p>
        </w:tc>
      </w:tr>
      <w:tr w:rsidR="000D2820" w:rsidRPr="006F1694" w:rsidTr="006F1694">
        <w:tc>
          <w:tcPr>
            <w:tcW w:w="2127" w:type="dxa"/>
          </w:tcPr>
          <w:p w:rsidR="000D2820" w:rsidRPr="006F1694" w:rsidRDefault="006F1694" w:rsidP="006F169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0D2820" w:rsidRPr="006F1694">
              <w:rPr>
                <w:rFonts w:ascii="Arial" w:hAnsi="Arial" w:cs="Arial"/>
              </w:rPr>
              <w:t xml:space="preserve">Исполнитель муниципальной подпрограммы </w:t>
            </w:r>
          </w:p>
        </w:tc>
        <w:tc>
          <w:tcPr>
            <w:tcW w:w="8079" w:type="dxa"/>
            <w:gridSpan w:val="5"/>
          </w:tcPr>
          <w:p w:rsidR="000D2820" w:rsidRPr="006F1694" w:rsidRDefault="000D2820" w:rsidP="006F1694">
            <w:pPr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 xml:space="preserve">Управление образования администрации местного самоуправления Алагирского района  </w:t>
            </w:r>
          </w:p>
        </w:tc>
      </w:tr>
      <w:tr w:rsidR="000D2820" w:rsidRPr="006F1694" w:rsidTr="006F1694">
        <w:tc>
          <w:tcPr>
            <w:tcW w:w="2127" w:type="dxa"/>
          </w:tcPr>
          <w:p w:rsidR="000D2820" w:rsidRPr="006F1694" w:rsidRDefault="006F1694" w:rsidP="006F169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0D2820" w:rsidRPr="006F1694">
              <w:rPr>
                <w:rFonts w:ascii="Arial" w:hAnsi="Arial" w:cs="Arial"/>
              </w:rPr>
              <w:t>Соисполнители подпрограммы</w:t>
            </w:r>
          </w:p>
        </w:tc>
        <w:tc>
          <w:tcPr>
            <w:tcW w:w="8079" w:type="dxa"/>
            <w:gridSpan w:val="5"/>
          </w:tcPr>
          <w:p w:rsidR="000D2820" w:rsidRPr="006F1694" w:rsidRDefault="000D2820" w:rsidP="00F659DB">
            <w:pPr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Муниципальные бюджетные образовательные учреждения дополнительного образования детей</w:t>
            </w:r>
          </w:p>
        </w:tc>
      </w:tr>
      <w:tr w:rsidR="000D2820" w:rsidRPr="006F1694" w:rsidTr="006F1694">
        <w:tc>
          <w:tcPr>
            <w:tcW w:w="2127" w:type="dxa"/>
          </w:tcPr>
          <w:p w:rsidR="000D2820" w:rsidRPr="006F1694" w:rsidRDefault="000D2820" w:rsidP="00F659DB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4.</w:t>
            </w:r>
            <w:r w:rsid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8079" w:type="dxa"/>
            <w:gridSpan w:val="5"/>
          </w:tcPr>
          <w:p w:rsidR="000D2820" w:rsidRPr="006F1694" w:rsidRDefault="000D2820" w:rsidP="00F659DB">
            <w:pPr>
              <w:autoSpaceDE w:val="0"/>
              <w:autoSpaceDN w:val="0"/>
              <w:adjustRightInd w:val="0"/>
              <w:ind w:left="-108" w:right="-14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Обеспечение доступности качественного дополнительного образования.</w:t>
            </w:r>
          </w:p>
        </w:tc>
      </w:tr>
      <w:tr w:rsidR="000D2820" w:rsidRPr="006F1694" w:rsidTr="006F1694">
        <w:trPr>
          <w:trHeight w:val="572"/>
        </w:trPr>
        <w:tc>
          <w:tcPr>
            <w:tcW w:w="2127" w:type="dxa"/>
          </w:tcPr>
          <w:p w:rsidR="000D2820" w:rsidRPr="006F1694" w:rsidRDefault="000D2820" w:rsidP="00F659DB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5.</w:t>
            </w:r>
            <w:r w:rsid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8079" w:type="dxa"/>
            <w:gridSpan w:val="5"/>
          </w:tcPr>
          <w:p w:rsidR="000D2820" w:rsidRPr="006F1694" w:rsidRDefault="00986F07" w:rsidP="00F659DB">
            <w:pPr>
              <w:ind w:left="-108" w:right="-14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 xml:space="preserve">- </w:t>
            </w:r>
            <w:r w:rsidR="000D2820" w:rsidRPr="006F1694">
              <w:rPr>
                <w:rFonts w:ascii="Arial" w:hAnsi="Arial" w:cs="Arial"/>
              </w:rPr>
              <w:t>создание</w:t>
            </w:r>
            <w:r w:rsidR="000D2820" w:rsidRPr="006F1694">
              <w:rPr>
                <w:rFonts w:ascii="Arial" w:hAnsi="Arial" w:cs="Arial"/>
                <w:bCs/>
              </w:rPr>
              <w:t xml:space="preserve"> условий </w:t>
            </w:r>
            <w:r w:rsidR="000D2820" w:rsidRPr="006F1694">
              <w:rPr>
                <w:rFonts w:ascii="Arial" w:hAnsi="Arial" w:cs="Arial"/>
              </w:rPr>
              <w:t>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осознанного жизненного самоопределения и выбора профессии;</w:t>
            </w:r>
          </w:p>
          <w:p w:rsidR="000D2820" w:rsidRPr="006F1694" w:rsidRDefault="000D2820" w:rsidP="006F1694">
            <w:pPr>
              <w:widowControl w:val="0"/>
              <w:suppressAutoHyphens/>
              <w:ind w:left="-108" w:right="-14"/>
              <w:rPr>
                <w:rFonts w:ascii="Arial" w:hAnsi="Arial" w:cs="Arial"/>
              </w:rPr>
            </w:pPr>
            <w:r w:rsidRPr="006F1694">
              <w:rPr>
                <w:rFonts w:ascii="Arial" w:eastAsia="SimSun" w:hAnsi="Arial" w:cs="Arial"/>
                <w:lang w:eastAsia="zh-CN"/>
              </w:rPr>
              <w:t>-</w:t>
            </w:r>
            <w:r w:rsidR="00986F07" w:rsidRPr="006F1694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6F1694">
              <w:rPr>
                <w:rFonts w:ascii="Arial" w:eastAsia="SimSun" w:hAnsi="Arial" w:cs="Arial"/>
                <w:lang w:eastAsia="zh-CN"/>
              </w:rPr>
              <w:t>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0D2820" w:rsidRPr="006F1694" w:rsidTr="006F1694">
        <w:trPr>
          <w:trHeight w:val="431"/>
        </w:trPr>
        <w:tc>
          <w:tcPr>
            <w:tcW w:w="2127" w:type="dxa"/>
          </w:tcPr>
          <w:p w:rsidR="000D2820" w:rsidRPr="006F1694" w:rsidRDefault="000D2820" w:rsidP="006F169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6.</w:t>
            </w:r>
            <w:r w:rsid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8079" w:type="dxa"/>
            <w:gridSpan w:val="5"/>
          </w:tcPr>
          <w:p w:rsidR="000D2820" w:rsidRPr="006F1694" w:rsidRDefault="000D2820" w:rsidP="00F659DB">
            <w:pPr>
              <w:ind w:left="-108" w:right="-14"/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-</w:t>
            </w:r>
            <w:r w:rsidR="00986F07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охват детей от 5 до 18 лет программами дополнительного образования в условиях общего и дополнительного образования;</w:t>
            </w:r>
          </w:p>
          <w:p w:rsidR="000D2820" w:rsidRPr="006F1694" w:rsidRDefault="000D2820" w:rsidP="00F659DB">
            <w:pPr>
              <w:ind w:left="-108" w:right="-14"/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-</w:t>
            </w:r>
            <w:r w:rsidR="00986F07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доля детей – участников конкурсных мероприятий, в общем числе занимающихся в системе дополнительного образования детей.</w:t>
            </w:r>
          </w:p>
          <w:p w:rsidR="000D2820" w:rsidRPr="006F1694" w:rsidRDefault="000D2820" w:rsidP="006F1694">
            <w:pPr>
              <w:ind w:left="-108" w:right="-14"/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-</w:t>
            </w:r>
            <w:r w:rsidR="00986F07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 xml:space="preserve">количество проводимых мероприятий по направлениям детского творчества по </w:t>
            </w:r>
            <w:r w:rsidRPr="006F1694">
              <w:rPr>
                <w:rFonts w:ascii="Arial" w:eastAsia="SimSun" w:hAnsi="Arial" w:cs="Arial"/>
                <w:lang w:eastAsia="zh-CN"/>
              </w:rPr>
              <w:t>презентации достижений обучающихся в сфере дополнительного образования.</w:t>
            </w:r>
          </w:p>
        </w:tc>
      </w:tr>
      <w:tr w:rsidR="000D2820" w:rsidRPr="006F1694" w:rsidTr="006F1694">
        <w:tc>
          <w:tcPr>
            <w:tcW w:w="2127" w:type="dxa"/>
          </w:tcPr>
          <w:p w:rsidR="000D2820" w:rsidRPr="006F1694" w:rsidRDefault="000D2820" w:rsidP="00F659DB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 xml:space="preserve">7. </w:t>
            </w:r>
            <w:r w:rsidR="006F1694">
              <w:rPr>
                <w:rFonts w:ascii="Arial" w:hAnsi="Arial" w:cs="Arial"/>
              </w:rPr>
              <w:t>Этапы</w:t>
            </w:r>
            <w:r w:rsidRPr="006F1694">
              <w:rPr>
                <w:rFonts w:ascii="Arial" w:hAnsi="Arial" w:cs="Arial"/>
              </w:rPr>
              <w:t xml:space="preserve"> и сроки реализации</w:t>
            </w:r>
          </w:p>
        </w:tc>
        <w:tc>
          <w:tcPr>
            <w:tcW w:w="8079" w:type="dxa"/>
            <w:gridSpan w:val="5"/>
          </w:tcPr>
          <w:p w:rsidR="000D2820" w:rsidRPr="006F1694" w:rsidRDefault="00986F07" w:rsidP="00986F07">
            <w:pPr>
              <w:ind w:left="-108" w:right="-14"/>
              <w:contextualSpacing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2021</w:t>
            </w:r>
            <w:r w:rsidR="000D2820" w:rsidRPr="006F1694">
              <w:rPr>
                <w:rFonts w:ascii="Arial" w:hAnsi="Arial" w:cs="Arial"/>
              </w:rPr>
              <w:t>– 202</w:t>
            </w:r>
            <w:r w:rsidRPr="006F1694">
              <w:rPr>
                <w:rFonts w:ascii="Arial" w:hAnsi="Arial" w:cs="Arial"/>
              </w:rPr>
              <w:t>3</w:t>
            </w:r>
            <w:r w:rsidR="000D2820" w:rsidRPr="006F1694">
              <w:rPr>
                <w:rFonts w:ascii="Arial" w:hAnsi="Arial" w:cs="Arial"/>
              </w:rPr>
              <w:t xml:space="preserve"> годы в один этап</w:t>
            </w:r>
          </w:p>
        </w:tc>
      </w:tr>
      <w:tr w:rsidR="000D2820" w:rsidRPr="006F1694" w:rsidTr="00DB1377">
        <w:trPr>
          <w:trHeight w:val="90"/>
        </w:trPr>
        <w:tc>
          <w:tcPr>
            <w:tcW w:w="2127" w:type="dxa"/>
            <w:vMerge w:val="restart"/>
          </w:tcPr>
          <w:p w:rsidR="000D2820" w:rsidRPr="006F1694" w:rsidRDefault="000D2820" w:rsidP="00F659DB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8.</w:t>
            </w:r>
            <w:r w:rsidR="00986F07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 xml:space="preserve">Объемы финансирования подпрограммы </w:t>
            </w:r>
          </w:p>
        </w:tc>
        <w:tc>
          <w:tcPr>
            <w:tcW w:w="2693" w:type="dxa"/>
            <w:vMerge w:val="restart"/>
          </w:tcPr>
          <w:p w:rsidR="000D2820" w:rsidRPr="006F1694" w:rsidRDefault="000D2820" w:rsidP="006F1694">
            <w:pPr>
              <w:autoSpaceDE w:val="0"/>
              <w:autoSpaceDN w:val="0"/>
              <w:adjustRightInd w:val="0"/>
              <w:ind w:right="-156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D2820" w:rsidRPr="006F1694" w:rsidRDefault="000D2820" w:rsidP="006F1694">
            <w:pPr>
              <w:autoSpaceDE w:val="0"/>
              <w:autoSpaceDN w:val="0"/>
              <w:adjustRightInd w:val="0"/>
              <w:ind w:left="-108" w:right="-14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Всего</w:t>
            </w:r>
            <w:r w:rsid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(тыс. руб.)</w:t>
            </w:r>
          </w:p>
        </w:tc>
        <w:tc>
          <w:tcPr>
            <w:tcW w:w="4110" w:type="dxa"/>
            <w:gridSpan w:val="3"/>
          </w:tcPr>
          <w:p w:rsidR="000D2820" w:rsidRPr="006F1694" w:rsidRDefault="000D2820" w:rsidP="00F659DB">
            <w:pPr>
              <w:autoSpaceDE w:val="0"/>
              <w:autoSpaceDN w:val="0"/>
              <w:adjustRightInd w:val="0"/>
              <w:ind w:left="-108" w:right="-14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в том числе по годам (тыс. руб.):</w:t>
            </w:r>
          </w:p>
        </w:tc>
      </w:tr>
      <w:tr w:rsidR="000D2820" w:rsidRPr="006F1694" w:rsidTr="00DB1377">
        <w:trPr>
          <w:trHeight w:val="90"/>
        </w:trPr>
        <w:tc>
          <w:tcPr>
            <w:tcW w:w="2127" w:type="dxa"/>
            <w:vMerge/>
          </w:tcPr>
          <w:p w:rsidR="000D2820" w:rsidRPr="006F1694" w:rsidRDefault="000D2820" w:rsidP="00F659DB">
            <w:pPr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right="-108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0D2820" w:rsidRPr="006F1694" w:rsidRDefault="000D2820" w:rsidP="006F1694">
            <w:pPr>
              <w:autoSpaceDE w:val="0"/>
              <w:autoSpaceDN w:val="0"/>
              <w:adjustRightInd w:val="0"/>
              <w:ind w:right="-156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0D2820" w:rsidRPr="006F1694" w:rsidRDefault="000D2820" w:rsidP="00F659DB">
            <w:pPr>
              <w:autoSpaceDE w:val="0"/>
              <w:autoSpaceDN w:val="0"/>
              <w:adjustRightInd w:val="0"/>
              <w:ind w:left="-108" w:right="-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D2820" w:rsidRPr="006F1694" w:rsidRDefault="000D2820" w:rsidP="00F659DB">
            <w:pPr>
              <w:autoSpaceDE w:val="0"/>
              <w:autoSpaceDN w:val="0"/>
              <w:adjustRightInd w:val="0"/>
              <w:ind w:left="-108" w:right="-14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2021</w:t>
            </w:r>
            <w:r w:rsidR="006A45DB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vAlign w:val="center"/>
          </w:tcPr>
          <w:p w:rsidR="000D2820" w:rsidRPr="006F1694" w:rsidRDefault="000D2820" w:rsidP="00F659DB">
            <w:pPr>
              <w:autoSpaceDE w:val="0"/>
              <w:autoSpaceDN w:val="0"/>
              <w:adjustRightInd w:val="0"/>
              <w:ind w:left="-108" w:right="-14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2022</w:t>
            </w:r>
            <w:r w:rsidR="006A45DB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vAlign w:val="center"/>
          </w:tcPr>
          <w:p w:rsidR="000D2820" w:rsidRPr="006F1694" w:rsidRDefault="000D2820" w:rsidP="00F659DB">
            <w:pPr>
              <w:autoSpaceDE w:val="0"/>
              <w:autoSpaceDN w:val="0"/>
              <w:adjustRightInd w:val="0"/>
              <w:ind w:left="-108" w:right="-14"/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2023</w:t>
            </w:r>
            <w:r w:rsidR="006A45DB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год</w:t>
            </w:r>
          </w:p>
        </w:tc>
      </w:tr>
      <w:tr w:rsidR="000D2820" w:rsidRPr="006F1694" w:rsidTr="00DB1377">
        <w:trPr>
          <w:trHeight w:val="58"/>
        </w:trPr>
        <w:tc>
          <w:tcPr>
            <w:tcW w:w="2127" w:type="dxa"/>
            <w:vMerge/>
          </w:tcPr>
          <w:p w:rsidR="000D2820" w:rsidRPr="006F1694" w:rsidRDefault="000D2820" w:rsidP="00F659DB">
            <w:pPr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right="-108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D2820" w:rsidRPr="006F1694" w:rsidRDefault="000D2820" w:rsidP="006F1694">
            <w:pPr>
              <w:autoSpaceDE w:val="0"/>
              <w:autoSpaceDN w:val="0"/>
              <w:adjustRightInd w:val="0"/>
              <w:ind w:right="-156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Всего за счет средств муниципального бюджета</w:t>
            </w:r>
          </w:p>
        </w:tc>
        <w:tc>
          <w:tcPr>
            <w:tcW w:w="1276" w:type="dxa"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  <w:lang w:val="en-US"/>
              </w:rPr>
            </w:pPr>
            <w:r w:rsidRPr="006F1694">
              <w:rPr>
                <w:rFonts w:ascii="Arial" w:hAnsi="Arial" w:cs="Arial"/>
              </w:rPr>
              <w:t>109479,0</w:t>
            </w:r>
          </w:p>
        </w:tc>
        <w:tc>
          <w:tcPr>
            <w:tcW w:w="1275" w:type="dxa"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36493,0</w:t>
            </w:r>
          </w:p>
        </w:tc>
        <w:tc>
          <w:tcPr>
            <w:tcW w:w="1276" w:type="dxa"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36493,0</w:t>
            </w:r>
          </w:p>
        </w:tc>
        <w:tc>
          <w:tcPr>
            <w:tcW w:w="1559" w:type="dxa"/>
          </w:tcPr>
          <w:p w:rsidR="000D2820" w:rsidRPr="006F1694" w:rsidRDefault="000D2820" w:rsidP="00F659DB">
            <w:pPr>
              <w:jc w:val="center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36493,0</w:t>
            </w:r>
          </w:p>
        </w:tc>
      </w:tr>
      <w:tr w:rsidR="000D2820" w:rsidRPr="006F1694" w:rsidTr="006F1694">
        <w:tc>
          <w:tcPr>
            <w:tcW w:w="2127" w:type="dxa"/>
          </w:tcPr>
          <w:p w:rsidR="000D2820" w:rsidRPr="006F1694" w:rsidRDefault="000D2820" w:rsidP="00F659DB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9.Ожидаемые результаты реализации подпрограммы</w:t>
            </w:r>
          </w:p>
        </w:tc>
        <w:tc>
          <w:tcPr>
            <w:tcW w:w="8079" w:type="dxa"/>
            <w:gridSpan w:val="5"/>
          </w:tcPr>
          <w:p w:rsidR="000D2820" w:rsidRPr="006F1694" w:rsidRDefault="000D2820" w:rsidP="00DB13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В</w:t>
            </w:r>
            <w:r w:rsidR="00DB1377">
              <w:rPr>
                <w:rFonts w:ascii="Arial" w:hAnsi="Arial" w:cs="Arial"/>
              </w:rPr>
              <w:t xml:space="preserve"> количественном выражении</w:t>
            </w:r>
          </w:p>
          <w:p w:rsidR="000D2820" w:rsidRPr="006F1694" w:rsidRDefault="000D2820" w:rsidP="00DB13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 xml:space="preserve">- охват детей услугами дополнительного образования, </w:t>
            </w:r>
            <w:r w:rsidR="00DB1377" w:rsidRPr="006F1694">
              <w:rPr>
                <w:rFonts w:ascii="Arial" w:hAnsi="Arial" w:cs="Arial"/>
              </w:rPr>
              <w:t>программами каникулярного</w:t>
            </w:r>
            <w:r w:rsidRPr="006F1694">
              <w:rPr>
                <w:rFonts w:ascii="Arial" w:hAnsi="Arial" w:cs="Arial"/>
              </w:rPr>
              <w:t xml:space="preserve"> образовательного отдыха составит не менее 8</w:t>
            </w:r>
            <w:r w:rsidR="00DB1377">
              <w:rPr>
                <w:rFonts w:ascii="Arial" w:hAnsi="Arial" w:cs="Arial"/>
              </w:rPr>
              <w:t xml:space="preserve">0% </w:t>
            </w:r>
            <w:r w:rsidRPr="006F1694">
              <w:rPr>
                <w:rFonts w:ascii="Arial" w:hAnsi="Arial" w:cs="Arial"/>
              </w:rPr>
              <w:t xml:space="preserve">от общего числа обучающихся; </w:t>
            </w:r>
          </w:p>
          <w:p w:rsidR="000D2820" w:rsidRPr="006F1694" w:rsidRDefault="000D2820" w:rsidP="00F659DB">
            <w:pPr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- удельный вес обучающихся, участников конкурсных мероприятий различного уровня</w:t>
            </w:r>
            <w:r w:rsidR="00DB1377">
              <w:rPr>
                <w:rFonts w:ascii="Arial" w:hAnsi="Arial" w:cs="Arial"/>
              </w:rPr>
              <w:t>,</w:t>
            </w:r>
            <w:r w:rsidRPr="006F1694">
              <w:rPr>
                <w:rFonts w:ascii="Arial" w:hAnsi="Arial" w:cs="Arial"/>
              </w:rPr>
              <w:t xml:space="preserve"> в общем числе занимающихся в системе дополнительн</w:t>
            </w:r>
            <w:r w:rsidR="00DB1377">
              <w:rPr>
                <w:rFonts w:ascii="Arial" w:hAnsi="Arial" w:cs="Arial"/>
              </w:rPr>
              <w:t xml:space="preserve">ого образования детей составит не менее 50 % </w:t>
            </w:r>
            <w:r w:rsidRPr="006F1694">
              <w:rPr>
                <w:rFonts w:ascii="Arial" w:hAnsi="Arial" w:cs="Arial"/>
              </w:rPr>
              <w:t>от общего числа обучающихся в организациях дополнительного образования.</w:t>
            </w:r>
          </w:p>
          <w:p w:rsidR="000D2820" w:rsidRPr="006F1694" w:rsidRDefault="000D2820" w:rsidP="00DB1377">
            <w:pPr>
              <w:widowControl w:val="0"/>
              <w:suppressAutoHyphens/>
              <w:ind w:right="-2"/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-</w:t>
            </w:r>
            <w:r w:rsidR="00EB5BB3" w:rsidRPr="006F1694">
              <w:rPr>
                <w:rFonts w:ascii="Arial" w:hAnsi="Arial" w:cs="Arial"/>
              </w:rPr>
              <w:t xml:space="preserve"> </w:t>
            </w:r>
            <w:r w:rsidRPr="006F1694">
              <w:rPr>
                <w:rFonts w:ascii="Arial" w:hAnsi="Arial" w:cs="Arial"/>
              </w:rPr>
              <w:t>ко</w:t>
            </w:r>
            <w:r w:rsidR="00DB1377">
              <w:rPr>
                <w:rFonts w:ascii="Arial" w:hAnsi="Arial" w:cs="Arial"/>
              </w:rPr>
              <w:t>личество проводимых мероприятий</w:t>
            </w:r>
            <w:r w:rsidRPr="006F1694">
              <w:rPr>
                <w:rFonts w:ascii="Arial" w:hAnsi="Arial" w:cs="Arial"/>
              </w:rPr>
              <w:t xml:space="preserve"> по направлениям детского творчества по </w:t>
            </w:r>
            <w:r w:rsidRPr="006F1694">
              <w:rPr>
                <w:rFonts w:ascii="Arial" w:eastAsia="SimSun" w:hAnsi="Arial" w:cs="Arial"/>
                <w:lang w:eastAsia="zh-CN"/>
              </w:rPr>
              <w:t>презентации достижений обучающихся в сфе</w:t>
            </w:r>
            <w:r w:rsidR="00DB1377">
              <w:rPr>
                <w:rFonts w:ascii="Arial" w:eastAsia="SimSun" w:hAnsi="Arial" w:cs="Arial"/>
                <w:lang w:eastAsia="zh-CN"/>
              </w:rPr>
              <w:t xml:space="preserve">ре дополнительного образования составит </w:t>
            </w:r>
            <w:r w:rsidRPr="006F1694">
              <w:rPr>
                <w:rFonts w:ascii="Arial" w:eastAsia="SimSun" w:hAnsi="Arial" w:cs="Arial"/>
                <w:lang w:eastAsia="zh-CN"/>
              </w:rPr>
              <w:t>20 мероприятий.</w:t>
            </w:r>
          </w:p>
          <w:p w:rsidR="000D2820" w:rsidRPr="006F1694" w:rsidRDefault="00DB1377" w:rsidP="00F659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качественном выражении:</w:t>
            </w:r>
          </w:p>
          <w:p w:rsidR="000D2820" w:rsidRPr="006F1694" w:rsidRDefault="000D2820" w:rsidP="00F659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- произойдет рост качества результатов дополнительного образования;</w:t>
            </w:r>
          </w:p>
          <w:p w:rsidR="000D2820" w:rsidRPr="006F1694" w:rsidRDefault="000D2820" w:rsidP="00F659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1694">
              <w:rPr>
                <w:rFonts w:ascii="Arial" w:hAnsi="Arial" w:cs="Arial"/>
              </w:rPr>
              <w:t>- будут созданы у</w:t>
            </w:r>
            <w:r w:rsidR="00DB1377">
              <w:rPr>
                <w:rFonts w:ascii="Arial" w:hAnsi="Arial" w:cs="Arial"/>
              </w:rPr>
              <w:t xml:space="preserve">словия повышения эффективности </w:t>
            </w:r>
            <w:r w:rsidRPr="006F1694">
              <w:rPr>
                <w:rFonts w:ascii="Arial" w:hAnsi="Arial" w:cs="Arial"/>
              </w:rPr>
              <w:t>системы дополнительного образования;</w:t>
            </w:r>
          </w:p>
          <w:p w:rsidR="000D2820" w:rsidRPr="006F1694" w:rsidRDefault="00DB1377" w:rsidP="00DB13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будет сформирована</w:t>
            </w:r>
            <w:r w:rsidR="000D2820" w:rsidRPr="006F1694">
              <w:rPr>
                <w:rFonts w:ascii="Arial" w:hAnsi="Arial" w:cs="Arial"/>
              </w:rPr>
              <w:t xml:space="preserve"> мотивация детей и молодежи к участию в реализации современных программ до</w:t>
            </w:r>
            <w:r>
              <w:rPr>
                <w:rFonts w:ascii="Arial" w:hAnsi="Arial" w:cs="Arial"/>
              </w:rPr>
              <w:t>полнительного образования детей по приоритетным направлениям</w:t>
            </w:r>
            <w:r w:rsidR="000D2820" w:rsidRPr="006F1694">
              <w:rPr>
                <w:rFonts w:ascii="Arial" w:hAnsi="Arial" w:cs="Arial"/>
              </w:rPr>
              <w:t xml:space="preserve"> и получению дальнейшего профессионального образования;</w:t>
            </w:r>
          </w:p>
          <w:p w:rsidR="000D2820" w:rsidRPr="006F1694" w:rsidRDefault="00DB1377" w:rsidP="00F659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будет создана современная среда социализации и самореализации детей, соответствующая</w:t>
            </w:r>
            <w:r w:rsidR="000D2820" w:rsidRPr="006F1694">
              <w:rPr>
                <w:rFonts w:ascii="Arial" w:hAnsi="Arial" w:cs="Arial"/>
              </w:rPr>
              <w:t xml:space="preserve"> особенностям различных возрастов и целевых групп, современному уровню развития техники, технологий, искусства, спорта;</w:t>
            </w:r>
          </w:p>
          <w:p w:rsidR="000D2820" w:rsidRPr="006F1694" w:rsidRDefault="000D2820" w:rsidP="00F659DB">
            <w:pPr>
              <w:pStyle w:val="ConsPlusCell"/>
              <w:jc w:val="both"/>
              <w:rPr>
                <w:sz w:val="24"/>
                <w:szCs w:val="24"/>
              </w:rPr>
            </w:pPr>
            <w:r w:rsidRPr="006F1694">
              <w:rPr>
                <w:sz w:val="24"/>
                <w:szCs w:val="24"/>
              </w:rPr>
              <w:t>-</w:t>
            </w:r>
            <w:r w:rsidR="0075587F" w:rsidRPr="006F1694">
              <w:rPr>
                <w:sz w:val="24"/>
                <w:szCs w:val="24"/>
              </w:rPr>
              <w:t xml:space="preserve"> </w:t>
            </w:r>
            <w:r w:rsidRPr="006F1694">
              <w:rPr>
                <w:sz w:val="24"/>
                <w:szCs w:val="24"/>
              </w:rPr>
              <w:t>будет создана с</w:t>
            </w:r>
            <w:r w:rsidR="0075587F" w:rsidRPr="006F1694">
              <w:rPr>
                <w:sz w:val="24"/>
                <w:szCs w:val="24"/>
              </w:rPr>
              <w:t>овременная</w:t>
            </w:r>
            <w:r w:rsidRPr="006F1694">
              <w:rPr>
                <w:sz w:val="24"/>
                <w:szCs w:val="24"/>
              </w:rPr>
              <w:t xml:space="preserve"> система совершенствования подготовки специалистов с требуемым уровнем компетенции, удовлетворяющих современным требованиям к специалистам в сфере дополнительного образования;</w:t>
            </w:r>
          </w:p>
          <w:p w:rsidR="000D2820" w:rsidRPr="006F1694" w:rsidRDefault="00DB1377" w:rsidP="00DB13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повысится </w:t>
            </w:r>
            <w:r w:rsidR="000D2820" w:rsidRPr="006F1694">
              <w:rPr>
                <w:rFonts w:ascii="Arial" w:hAnsi="Arial" w:cs="Arial"/>
              </w:rPr>
              <w:t>удовлетворенность населения качеством услуг дополнительного образования детей.</w:t>
            </w:r>
          </w:p>
        </w:tc>
      </w:tr>
    </w:tbl>
    <w:p w:rsidR="000D2820" w:rsidRPr="006F1694" w:rsidRDefault="000D2820" w:rsidP="00DB1377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/>
        </w:rPr>
      </w:pPr>
    </w:p>
    <w:p w:rsidR="000D2820" w:rsidRPr="006F1694" w:rsidRDefault="000D2820" w:rsidP="00DB1377">
      <w:pPr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567"/>
        <w:contextualSpacing/>
        <w:jc w:val="center"/>
        <w:rPr>
          <w:rFonts w:ascii="Arial" w:hAnsi="Arial" w:cs="Arial"/>
          <w:b/>
        </w:rPr>
      </w:pPr>
      <w:r w:rsidRPr="006F1694">
        <w:rPr>
          <w:rFonts w:ascii="Arial" w:hAnsi="Arial" w:cs="Arial"/>
          <w:b/>
        </w:rPr>
        <w:t>Характеристика сферы реализации подпрограммы</w:t>
      </w:r>
      <w:r w:rsidRPr="006F1694">
        <w:rPr>
          <w:rFonts w:ascii="Arial" w:hAnsi="Arial" w:cs="Arial"/>
          <w:b/>
          <w:lang w:val="en-US"/>
        </w:rPr>
        <w:t xml:space="preserve"> </w:t>
      </w:r>
      <w:r w:rsidRPr="006F1694">
        <w:rPr>
          <w:rFonts w:ascii="Arial" w:hAnsi="Arial" w:cs="Arial"/>
          <w:b/>
        </w:rPr>
        <w:t>3</w:t>
      </w:r>
    </w:p>
    <w:p w:rsidR="0075587F" w:rsidRPr="006F1694" w:rsidRDefault="0075587F" w:rsidP="00DB1377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/>
        </w:rPr>
      </w:pPr>
    </w:p>
    <w:p w:rsidR="000D2820" w:rsidRPr="006F1694" w:rsidRDefault="000D2820" w:rsidP="00DB13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Современное дополнительное образование реализуется в организациях дополнительного образования, общеобразовательных школах, дошкольных учреждениях, охватывает различные сферы деятельности и интересов – образование, культуру и искусство, физическую культуру и спорт.</w:t>
      </w:r>
    </w:p>
    <w:p w:rsidR="000D2820" w:rsidRPr="006F1694" w:rsidRDefault="000D2820" w:rsidP="00DB13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 xml:space="preserve">Сфера дополнительного образования детей обладает значительным ресурсом для формирования мотивации и компетенций для образования в течении все жизни – модели образования, признаваемого сегодня наиболее эффективной для развития человеческого капитала. </w:t>
      </w:r>
    </w:p>
    <w:p w:rsidR="000D2820" w:rsidRPr="006F1694" w:rsidRDefault="000D2820" w:rsidP="00DB13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Дополнительное образование детей выполняет функцию компенсации недостатков школьного образования, его дополнения недостающими элементами.</w:t>
      </w:r>
    </w:p>
    <w:p w:rsidR="000D2820" w:rsidRPr="006F1694" w:rsidRDefault="000D2820" w:rsidP="00DB13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Фактически оно является инновационной площадкой для отработки образовательных моделей и технологий будущего.</w:t>
      </w:r>
    </w:p>
    <w:p w:rsidR="000D2820" w:rsidRPr="00DB1377" w:rsidRDefault="000D2820" w:rsidP="00DB1377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Дополнительное образование не является обязательным, но осуществляется на основе добровольного выбора детей в соответствии с их интересами и склонностями.</w:t>
      </w:r>
    </w:p>
    <w:p w:rsidR="000D2820" w:rsidRPr="006F1694" w:rsidRDefault="000D2820" w:rsidP="00DB13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F1694">
        <w:rPr>
          <w:rFonts w:ascii="Arial" w:hAnsi="Arial" w:cs="Arial"/>
          <w:bCs/>
        </w:rPr>
        <w:t>Система поддержки развития детского творчества и досуга предоставляет детям возможность становиться успешными, социально востребованными личностями и получать навыки ранней социализации.</w:t>
      </w:r>
    </w:p>
    <w:p w:rsidR="00A34B1D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В Алагирском районе действуют Муниципальное бюджетное</w:t>
      </w:r>
      <w:r w:rsidR="008D261B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 xml:space="preserve">учреждение дополнительного образования «Центр детского творчества </w:t>
      </w:r>
      <w:r w:rsidR="008D261B" w:rsidRPr="006F1694">
        <w:rPr>
          <w:rFonts w:ascii="Arial" w:hAnsi="Arial" w:cs="Arial"/>
        </w:rPr>
        <w:t>им. К.Х.Пагиева»</w:t>
      </w:r>
      <w:r w:rsidR="0075587F" w:rsidRPr="006F1694">
        <w:rPr>
          <w:rFonts w:ascii="Arial" w:hAnsi="Arial" w:cs="Arial"/>
        </w:rPr>
        <w:t xml:space="preserve"> (</w:t>
      </w:r>
      <w:r w:rsidR="008D261B" w:rsidRPr="006F1694">
        <w:rPr>
          <w:rFonts w:ascii="Arial" w:hAnsi="Arial" w:cs="Arial"/>
        </w:rPr>
        <w:t xml:space="preserve">МБУ ДО </w:t>
      </w:r>
      <w:r w:rsidRPr="006F1694">
        <w:rPr>
          <w:rFonts w:ascii="Arial" w:hAnsi="Arial" w:cs="Arial"/>
        </w:rPr>
        <w:t xml:space="preserve">ЦДТ) и Муниципальное бюджетное учреждение дополнительного образования </w:t>
      </w:r>
      <w:r w:rsidR="008D261B" w:rsidRPr="006F1694">
        <w:rPr>
          <w:rFonts w:ascii="Arial" w:hAnsi="Arial" w:cs="Arial"/>
        </w:rPr>
        <w:t>«Д</w:t>
      </w:r>
      <w:r w:rsidRPr="006F1694">
        <w:rPr>
          <w:rFonts w:ascii="Arial" w:hAnsi="Arial" w:cs="Arial"/>
        </w:rPr>
        <w:t>етско</w:t>
      </w:r>
      <w:r w:rsidR="0075587F" w:rsidRPr="006F1694">
        <w:rPr>
          <w:rFonts w:ascii="Arial" w:hAnsi="Arial" w:cs="Arial"/>
        </w:rPr>
        <w:t>-</w:t>
      </w:r>
      <w:r w:rsidRPr="006F1694">
        <w:rPr>
          <w:rFonts w:ascii="Arial" w:hAnsi="Arial" w:cs="Arial"/>
        </w:rPr>
        <w:t>юношеская спортивная школа</w:t>
      </w:r>
      <w:r w:rsidR="008D261B" w:rsidRPr="006F1694">
        <w:rPr>
          <w:rFonts w:ascii="Arial" w:hAnsi="Arial" w:cs="Arial"/>
        </w:rPr>
        <w:t>»</w:t>
      </w:r>
      <w:r w:rsidRPr="006F1694">
        <w:rPr>
          <w:rFonts w:ascii="Arial" w:hAnsi="Arial" w:cs="Arial"/>
        </w:rPr>
        <w:t xml:space="preserve"> (МБОУ</w:t>
      </w:r>
      <w:r w:rsidR="008D261B" w:rsidRPr="006F1694">
        <w:rPr>
          <w:rFonts w:ascii="Arial" w:hAnsi="Arial" w:cs="Arial"/>
        </w:rPr>
        <w:t xml:space="preserve"> ДО</w:t>
      </w:r>
      <w:r w:rsidR="0075587F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>ДЮСШ), позволяющее в целом удовлетворять потребности детей, родителей, социума -</w:t>
      </w:r>
      <w:r w:rsidR="0075587F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>многопрофильное учреждение с численностью более 2811</w:t>
      </w:r>
      <w:r w:rsidR="00DB1377">
        <w:rPr>
          <w:rFonts w:ascii="Arial" w:hAnsi="Arial" w:cs="Arial"/>
        </w:rPr>
        <w:t xml:space="preserve"> обучающихся </w:t>
      </w:r>
      <w:r w:rsidRPr="006F1694">
        <w:rPr>
          <w:rFonts w:ascii="Arial" w:hAnsi="Arial" w:cs="Arial"/>
        </w:rPr>
        <w:t>систем</w:t>
      </w:r>
      <w:r w:rsidR="00986F07" w:rsidRPr="006F1694">
        <w:rPr>
          <w:rFonts w:ascii="Arial" w:hAnsi="Arial" w:cs="Arial"/>
        </w:rPr>
        <w:t>ы образования.</w:t>
      </w:r>
    </w:p>
    <w:p w:rsidR="00A34B1D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  <w:color w:val="242428"/>
        </w:rPr>
        <w:t xml:space="preserve">Наиболее широкий выбор направленностей предлагают ребенку многопрофильные учреждения дополнительного образования детей: </w:t>
      </w:r>
      <w:r w:rsidRPr="006F1694">
        <w:rPr>
          <w:rFonts w:ascii="Arial" w:hAnsi="Arial" w:cs="Arial"/>
        </w:rPr>
        <w:t>художественное, техническое творчество, туристско-краеведческая, социально-педагогическая деятельность, экологическое образование</w:t>
      </w:r>
      <w:r w:rsidR="0075587F" w:rsidRPr="006F1694">
        <w:rPr>
          <w:rFonts w:ascii="Arial" w:hAnsi="Arial" w:cs="Arial"/>
        </w:rPr>
        <w:t>, физкультурно-</w:t>
      </w:r>
      <w:r w:rsidRPr="006F1694">
        <w:rPr>
          <w:rFonts w:ascii="Arial" w:hAnsi="Arial" w:cs="Arial"/>
        </w:rPr>
        <w:t>спортивное. ДЮСШ раб</w:t>
      </w:r>
      <w:r w:rsidR="00986F07" w:rsidRPr="006F1694">
        <w:rPr>
          <w:rFonts w:ascii="Arial" w:hAnsi="Arial" w:cs="Arial"/>
        </w:rPr>
        <w:t xml:space="preserve">отает по четырём направлениям: </w:t>
      </w:r>
      <w:r w:rsidRPr="006F1694">
        <w:rPr>
          <w:rFonts w:ascii="Arial" w:hAnsi="Arial" w:cs="Arial"/>
        </w:rPr>
        <w:t>вольная борьба, волейбол, футбол, художественная гимнастика.</w:t>
      </w:r>
    </w:p>
    <w:p w:rsidR="00A34B1D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F1694">
        <w:rPr>
          <w:rFonts w:ascii="Arial" w:hAnsi="Arial" w:cs="Arial"/>
        </w:rPr>
        <w:t xml:space="preserve">ЦДТ в рамках </w:t>
      </w:r>
      <w:r w:rsidR="00986F07" w:rsidRPr="006F1694">
        <w:rPr>
          <w:rFonts w:ascii="Arial" w:hAnsi="Arial" w:cs="Arial"/>
          <w:bCs/>
        </w:rPr>
        <w:t>Национального</w:t>
      </w:r>
      <w:r w:rsidRPr="006F1694">
        <w:rPr>
          <w:rFonts w:ascii="Arial" w:hAnsi="Arial" w:cs="Arial"/>
          <w:bCs/>
        </w:rPr>
        <w:t xml:space="preserve"> проекта «Образование» получили оборудование по следующим направлениям: шахматы, </w:t>
      </w:r>
      <w:r w:rsidR="00986F07" w:rsidRPr="006F1694">
        <w:rPr>
          <w:rFonts w:ascii="Arial" w:hAnsi="Arial" w:cs="Arial"/>
          <w:bCs/>
        </w:rPr>
        <w:t>робототехника</w:t>
      </w:r>
      <w:r w:rsidRPr="006F1694">
        <w:rPr>
          <w:rFonts w:ascii="Arial" w:hAnsi="Arial" w:cs="Arial"/>
          <w:bCs/>
        </w:rPr>
        <w:t>, лего-мастер, проектная деятельность, мультимедия.</w:t>
      </w:r>
    </w:p>
    <w:p w:rsidR="00A34B1D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Педагогическую деятельность в учреждении дополнительного образования осуществляют педагоги дополнительного образования, методисты, педагоги-организаторы. Одним из показателей повышения педагогического мастерства является участие педагогов в республиканском этапе Всероссийского конкурса педагогов дополнительного образования «Сердце отдаю детям».</w:t>
      </w:r>
    </w:p>
    <w:p w:rsidR="00A34B1D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lang w:eastAsia="zh-CN"/>
        </w:rPr>
      </w:pPr>
      <w:r w:rsidRPr="006F1694">
        <w:rPr>
          <w:rFonts w:ascii="Arial" w:eastAsia="SimSun" w:hAnsi="Arial" w:cs="Arial"/>
          <w:lang w:eastAsia="zh-CN"/>
        </w:rPr>
        <w:t>Организации дополнительного образования являются ресурсными центрами всех ключевых направлений социально-воспитательной работы в социокультурном пространстве, осуществляют методическое сопровождение, информационную поддержку образовательных организаций района.</w:t>
      </w:r>
    </w:p>
    <w:p w:rsidR="00A34B1D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lang w:eastAsia="zh-CN"/>
        </w:rPr>
      </w:pPr>
      <w:r w:rsidRPr="006F1694">
        <w:rPr>
          <w:rFonts w:ascii="Arial" w:eastAsia="SimSun" w:hAnsi="Arial" w:cs="Arial"/>
          <w:lang w:eastAsia="zh-CN"/>
        </w:rPr>
        <w:t>В системе дополнительного образования сконцентрирована работа по выявлению, поддержке и развитию одаренных детей в творческой и социальной сферах деятельности.</w:t>
      </w:r>
    </w:p>
    <w:p w:rsidR="00A34B1D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Одним из факторов, определяющих инновационный опыт интеграции базового и дополнительного образования, является то, что 100% общеобразовательных школ активно сотрудничают с МБУ</w:t>
      </w:r>
      <w:r w:rsidR="006A45DB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>ДО ЦДТ и МБУ</w:t>
      </w:r>
      <w:r w:rsidR="006A45DB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>ДО</w:t>
      </w:r>
      <w:r w:rsidR="006A45DB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>ДЮСШ Алагирского района по самым различным направлениям деятельности; целенаправленные формы сотрудничества создают условия для развития воспитательных функций общеобразовательных учреждений, усиления познавательной мотивации учащихся, реализации инновационных идей.</w:t>
      </w:r>
    </w:p>
    <w:p w:rsidR="000D2820" w:rsidRPr="006F1694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lang w:eastAsia="zh-CN"/>
        </w:rPr>
      </w:pPr>
      <w:r w:rsidRPr="006F1694">
        <w:rPr>
          <w:rFonts w:ascii="Arial" w:eastAsia="SimSun" w:hAnsi="Arial" w:cs="Arial"/>
          <w:lang w:eastAsia="zh-CN"/>
        </w:rPr>
        <w:t>Несмотря на большую работу по обеспечению доступности качественного дополнительного образования, существуют проблемы, которые требуют решения в ближайшей перспективе.</w:t>
      </w:r>
    </w:p>
    <w:p w:rsidR="00986F07" w:rsidRPr="006F1694" w:rsidRDefault="00986F07" w:rsidP="000D2820">
      <w:pPr>
        <w:ind w:firstLine="540"/>
        <w:jc w:val="both"/>
        <w:rPr>
          <w:rFonts w:ascii="Arial" w:eastAsia="SimSun" w:hAnsi="Arial" w:cs="Arial"/>
          <w:lang w:eastAsia="zh-CN"/>
        </w:rPr>
      </w:pPr>
    </w:p>
    <w:p w:rsidR="000D2820" w:rsidRPr="00A34B1D" w:rsidRDefault="00D8037F" w:rsidP="00D8037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1.1. </w:t>
      </w:r>
      <w:r w:rsidR="000D2820" w:rsidRPr="00A34B1D">
        <w:rPr>
          <w:rFonts w:ascii="Arial" w:hAnsi="Arial" w:cs="Arial"/>
          <w:b/>
          <w:sz w:val="24"/>
          <w:szCs w:val="24"/>
          <w:lang w:eastAsia="ru-RU"/>
        </w:rPr>
        <w:t>Основные проблемы в сфере реализации подпрограммы</w:t>
      </w:r>
    </w:p>
    <w:p w:rsidR="00A34B1D" w:rsidRDefault="00A34B1D" w:rsidP="00A34B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4B1D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Закон «Об образовании в Российской Федерации» № 273-ФЗ, принятый 21.12.2012 определяет «право на предоставление государственной поддержки дополнительного образования детей в муниципальных образовательных организациях» полномочиями органов государственной власти суб</w:t>
      </w:r>
      <w:r w:rsidR="00A34B1D">
        <w:rPr>
          <w:rFonts w:ascii="Arial" w:hAnsi="Arial" w:cs="Arial"/>
        </w:rPr>
        <w:t>ъектов РФ в сфере образования.</w:t>
      </w:r>
    </w:p>
    <w:p w:rsidR="00A34B1D" w:rsidRDefault="000D2820" w:rsidP="00A34B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На практике же муниципальный район не имеют достаточных ресурсов для финансирования организаций дополнительного образования</w:t>
      </w:r>
      <w:r w:rsidR="00A34B1D">
        <w:rPr>
          <w:rFonts w:ascii="Arial" w:hAnsi="Arial" w:cs="Arial"/>
        </w:rPr>
        <w:t>.</w:t>
      </w:r>
    </w:p>
    <w:p w:rsidR="000D2820" w:rsidRPr="00A34B1D" w:rsidRDefault="00A34B1D" w:rsidP="00A34B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Анализ качества и доступности</w:t>
      </w:r>
      <w:r w:rsidR="000D2820" w:rsidRPr="006F1694">
        <w:rPr>
          <w:rFonts w:ascii="Arial" w:hAnsi="Arial" w:cs="Arial"/>
        </w:rPr>
        <w:t xml:space="preserve"> сф</w:t>
      </w:r>
      <w:r>
        <w:rPr>
          <w:rFonts w:ascii="Arial" w:hAnsi="Arial" w:cs="Arial"/>
        </w:rPr>
        <w:t>еры дополнительного образования</w:t>
      </w:r>
      <w:r w:rsidR="000D2820" w:rsidRPr="006F1694">
        <w:rPr>
          <w:rFonts w:ascii="Arial" w:hAnsi="Arial" w:cs="Arial"/>
        </w:rPr>
        <w:t xml:space="preserve"> указывает на </w:t>
      </w:r>
      <w:r w:rsidR="000D2820" w:rsidRPr="006F1694">
        <w:rPr>
          <w:rFonts w:ascii="Arial" w:hAnsi="Arial" w:cs="Arial"/>
          <w:bCs/>
        </w:rPr>
        <w:t>недостаточность программ дополнительного образования, направленных на работу с детьми старшего школьного возраста, программ нового поколения, направленных на развитие инновационной деятельно</w:t>
      </w:r>
      <w:r>
        <w:rPr>
          <w:rFonts w:ascii="Arial" w:hAnsi="Arial" w:cs="Arial"/>
          <w:bCs/>
        </w:rPr>
        <w:t>сти, информационных технологий.</w:t>
      </w:r>
    </w:p>
    <w:p w:rsidR="000D2820" w:rsidRPr="006F1694" w:rsidRDefault="000D2820" w:rsidP="00A34B1D">
      <w:pPr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Остаются проблемы получения услуг дополнительного образования детьми, проживающими в сельской мест</w:t>
      </w:r>
      <w:r w:rsidR="00A34B1D">
        <w:rPr>
          <w:rFonts w:ascii="Arial" w:hAnsi="Arial" w:cs="Arial"/>
        </w:rPr>
        <w:t>ности.</w:t>
      </w:r>
    </w:p>
    <w:p w:rsidR="000D2820" w:rsidRPr="006F1694" w:rsidRDefault="000D2820" w:rsidP="00A34B1D">
      <w:pPr>
        <w:ind w:firstLine="567"/>
        <w:jc w:val="both"/>
        <w:rPr>
          <w:rFonts w:ascii="Arial" w:hAnsi="Arial" w:cs="Arial"/>
          <w:kern w:val="1"/>
        </w:rPr>
      </w:pPr>
      <w:r w:rsidRPr="006F1694">
        <w:rPr>
          <w:rFonts w:ascii="Arial" w:hAnsi="Arial" w:cs="Arial"/>
        </w:rPr>
        <w:t>В сфере дополнител</w:t>
      </w:r>
      <w:r w:rsidR="00A34B1D">
        <w:rPr>
          <w:rFonts w:ascii="Arial" w:hAnsi="Arial" w:cs="Arial"/>
        </w:rPr>
        <w:t>ьного образования</w:t>
      </w:r>
      <w:r w:rsidRPr="006F1694">
        <w:rPr>
          <w:rFonts w:ascii="Arial" w:hAnsi="Arial" w:cs="Arial"/>
        </w:rPr>
        <w:t xml:space="preserve"> не развиты д</w:t>
      </w:r>
      <w:r w:rsidR="00A34B1D">
        <w:rPr>
          <w:rFonts w:ascii="Arial" w:hAnsi="Arial" w:cs="Arial"/>
        </w:rPr>
        <w:t>истанционные формы образования.</w:t>
      </w:r>
    </w:p>
    <w:p w:rsidR="000D2820" w:rsidRDefault="000D2820" w:rsidP="00196C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В</w:t>
      </w:r>
      <w:r w:rsidR="00A34B1D">
        <w:rPr>
          <w:rFonts w:ascii="Arial" w:hAnsi="Arial" w:cs="Arial"/>
        </w:rPr>
        <w:t xml:space="preserve"> течение последних лет удается </w:t>
      </w:r>
      <w:r w:rsidRPr="006F1694">
        <w:rPr>
          <w:rFonts w:ascii="Arial" w:hAnsi="Arial" w:cs="Arial"/>
        </w:rPr>
        <w:t>поддерживать материальную базу организации на определенном уровне, тогда как изменение интересов детей (стремление к овладению современной техникой и средствами связи, к исследовательской и научной работе, освоению народных и художественных ремесел, спортивно-технических и т.д.) требует ее развития.</w:t>
      </w:r>
    </w:p>
    <w:p w:rsidR="00A34B1D" w:rsidRDefault="00A34B1D" w:rsidP="00196C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D2820" w:rsidRPr="006F1694" w:rsidRDefault="000D2820" w:rsidP="00196CE3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6F1694">
        <w:rPr>
          <w:rFonts w:ascii="Arial" w:hAnsi="Arial" w:cs="Arial"/>
          <w:b/>
        </w:rPr>
        <w:t>1.2. Прогноз развития сферы реализации муниципальной подпрограммы</w:t>
      </w:r>
    </w:p>
    <w:p w:rsidR="00922A5D" w:rsidRPr="006F1694" w:rsidRDefault="00922A5D" w:rsidP="00196CE3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0D2820" w:rsidRPr="006F1694" w:rsidRDefault="000D2820" w:rsidP="00196CE3">
      <w:pPr>
        <w:tabs>
          <w:tab w:val="left" w:pos="72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 xml:space="preserve">В целях обеспечения предоставления качественных услуг дополнительного образования: </w:t>
      </w:r>
    </w:p>
    <w:p w:rsidR="000D2820" w:rsidRPr="006F1694" w:rsidRDefault="00B61E88" w:rsidP="00196C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будет реализован</w:t>
      </w:r>
      <w:r w:rsidR="000D2820" w:rsidRPr="006F1694">
        <w:rPr>
          <w:rFonts w:ascii="Arial" w:hAnsi="Arial" w:cs="Arial"/>
        </w:rPr>
        <w:t xml:space="preserve"> комплекс мер, направленных на привлечение в организации молодых талантливых педагогов, создание условий и стимулов для профессионального развития и роста, инициативные педагоги получат поддержку через конкурсы.</w:t>
      </w:r>
    </w:p>
    <w:p w:rsidR="000D2820" w:rsidRPr="006F1694" w:rsidRDefault="000D2820" w:rsidP="00196CE3">
      <w:pPr>
        <w:widowControl w:val="0"/>
        <w:suppressAutoHyphens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- будет продолжено развитие вариативных организационных форм детских общественных объединений, творческих сообществ, каникулярного образовательного отдыха, практики социального проектирования в системе дополнительного образования;</w:t>
      </w:r>
    </w:p>
    <w:p w:rsidR="000D2820" w:rsidRPr="006F1694" w:rsidRDefault="000D2820" w:rsidP="00196CE3">
      <w:pPr>
        <w:widowControl w:val="0"/>
        <w:suppressAutoHyphens/>
        <w:ind w:firstLine="567"/>
        <w:jc w:val="both"/>
        <w:rPr>
          <w:rFonts w:ascii="Arial" w:eastAsia="SimSun" w:hAnsi="Arial" w:cs="Arial"/>
          <w:lang w:eastAsia="zh-CN"/>
        </w:rPr>
      </w:pPr>
      <w:r w:rsidRPr="006F1694">
        <w:rPr>
          <w:rFonts w:ascii="Arial" w:hAnsi="Arial" w:cs="Arial"/>
        </w:rPr>
        <w:t xml:space="preserve">- будет совершенствоваться многоуровневая и разновариативная система конкурсных мероприятий </w:t>
      </w:r>
      <w:r w:rsidRPr="006F1694">
        <w:rPr>
          <w:rFonts w:ascii="Arial" w:eastAsia="SimSun" w:hAnsi="Arial" w:cs="Arial"/>
          <w:lang w:eastAsia="zh-CN"/>
        </w:rPr>
        <w:t>по презентации достижений обучающихся в сфере дополнительного образования.</w:t>
      </w:r>
    </w:p>
    <w:p w:rsidR="000D2820" w:rsidRPr="006F1694" w:rsidRDefault="000D2820" w:rsidP="00196CE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0D2820" w:rsidRPr="006F1694" w:rsidRDefault="00D8037F" w:rsidP="00D8037F">
      <w:pPr>
        <w:tabs>
          <w:tab w:val="left" w:pos="284"/>
        </w:tabs>
        <w:autoSpaceDE w:val="0"/>
        <w:autoSpaceDN w:val="0"/>
        <w:adjustRightInd w:val="0"/>
        <w:ind w:left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D2820" w:rsidRPr="006F1694">
        <w:rPr>
          <w:rFonts w:ascii="Arial" w:hAnsi="Arial" w:cs="Arial"/>
          <w:b/>
        </w:rPr>
        <w:t>Приоритеты государственной политики в сфере реализации подпрограммы,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0D2820" w:rsidRPr="006F1694" w:rsidRDefault="000D2820" w:rsidP="00196CE3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</w:p>
    <w:p w:rsidR="000D2820" w:rsidRDefault="000D2820" w:rsidP="00196CE3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center"/>
        <w:rPr>
          <w:rFonts w:ascii="Arial" w:hAnsi="Arial" w:cs="Arial"/>
          <w:b/>
        </w:rPr>
      </w:pPr>
      <w:r w:rsidRPr="006F1694">
        <w:rPr>
          <w:rFonts w:ascii="Arial" w:hAnsi="Arial" w:cs="Arial"/>
          <w:b/>
        </w:rPr>
        <w:t>Приоритеты государственной политики в сфере реализации подпрограммы</w:t>
      </w:r>
    </w:p>
    <w:p w:rsidR="00DF4DCC" w:rsidRPr="006F1694" w:rsidRDefault="00DF4DCC" w:rsidP="00196CE3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center"/>
        <w:rPr>
          <w:rFonts w:ascii="Arial" w:hAnsi="Arial" w:cs="Arial"/>
          <w:b/>
        </w:rPr>
      </w:pPr>
    </w:p>
    <w:p w:rsidR="000D2820" w:rsidRPr="006F1694" w:rsidRDefault="000D2820" w:rsidP="00196CE3">
      <w:pPr>
        <w:tabs>
          <w:tab w:val="left" w:pos="72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6F1694">
        <w:rPr>
          <w:rFonts w:ascii="Arial" w:hAnsi="Arial" w:cs="Arial"/>
          <w:color w:val="000000"/>
        </w:rPr>
        <w:t>П</w:t>
      </w:r>
      <w:r w:rsidRPr="006F1694">
        <w:rPr>
          <w:rFonts w:ascii="Arial" w:hAnsi="Arial" w:cs="Arial"/>
          <w:bCs/>
        </w:rPr>
        <w:t>одпрограмма разработана</w:t>
      </w:r>
      <w:r w:rsidRPr="006F1694">
        <w:rPr>
          <w:rFonts w:ascii="Arial" w:hAnsi="Arial" w:cs="Arial"/>
          <w:color w:val="000000"/>
        </w:rPr>
        <w:t xml:space="preserve"> в соответствии с положениями Указов Президента РФ от 01.06.2012 № 761 «О Национальной стратегии действий в интересах детей на 2012-2017 годы», от 07.05.2012 № 599 </w:t>
      </w:r>
      <w:r w:rsidRPr="006F1694">
        <w:rPr>
          <w:rFonts w:ascii="Arial" w:hAnsi="Arial" w:cs="Arial"/>
        </w:rPr>
        <w:t>«О мерах по реализации государственной политики в области образования и науки»</w:t>
      </w:r>
      <w:r w:rsidRPr="006F1694">
        <w:rPr>
          <w:rFonts w:ascii="Arial" w:hAnsi="Arial" w:cs="Arial"/>
          <w:color w:val="000000"/>
        </w:rPr>
        <w:t xml:space="preserve">, </w:t>
      </w:r>
      <w:r w:rsidRPr="006F1694">
        <w:rPr>
          <w:rFonts w:ascii="Arial" w:hAnsi="Arial" w:cs="Arial"/>
        </w:rPr>
        <w:t>Концепцией общенациональной системы выявления и развития молодых талантов, утвержденной Президентом Российской Федерации 03.04.2012 № Пр-827.</w:t>
      </w:r>
    </w:p>
    <w:p w:rsidR="000D2820" w:rsidRPr="006F1694" w:rsidRDefault="000D2820" w:rsidP="00196CE3">
      <w:pPr>
        <w:pStyle w:val="1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1694">
        <w:rPr>
          <w:rFonts w:ascii="Arial" w:hAnsi="Arial" w:cs="Arial"/>
          <w:sz w:val="24"/>
          <w:szCs w:val="24"/>
        </w:rPr>
        <w:t xml:space="preserve">Государственная политика в сфере реализации подпрограммы будет способствовать: </w:t>
      </w:r>
    </w:p>
    <w:p w:rsidR="000D2820" w:rsidRPr="006F1694" w:rsidRDefault="000D2820" w:rsidP="00196C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- обеспечению доступности и свободы выбора программ неформального образования и социализации;</w:t>
      </w:r>
    </w:p>
    <w:p w:rsidR="000D2820" w:rsidRPr="006F1694" w:rsidRDefault="000D2820" w:rsidP="00196C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-</w:t>
      </w:r>
      <w:r w:rsidR="00922A5D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>развитию системы дополнительного образования детей как инновационной;</w:t>
      </w:r>
    </w:p>
    <w:p w:rsidR="00B61E88" w:rsidRDefault="000D2820" w:rsidP="00196C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-</w:t>
      </w:r>
      <w:r w:rsidR="00922A5D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>развитию системы дополнительного образования детей как социально-ориентированной – поддержка программ, ориентированных на группы детей, требующие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0D2820" w:rsidRDefault="000D2820" w:rsidP="00196C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-</w:t>
      </w:r>
      <w:r w:rsidR="00922A5D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>развитию системы дополнительного образования детей как составляющей национальной системы поиска и поддержки талантов.</w:t>
      </w:r>
    </w:p>
    <w:p w:rsidR="00B61E88" w:rsidRDefault="00B61E88" w:rsidP="00196C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D2820" w:rsidRDefault="000D2820" w:rsidP="00196CE3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center"/>
        <w:rPr>
          <w:rFonts w:ascii="Arial" w:hAnsi="Arial" w:cs="Arial"/>
          <w:b/>
        </w:rPr>
      </w:pPr>
      <w:r w:rsidRPr="006F1694">
        <w:rPr>
          <w:rFonts w:ascii="Arial" w:hAnsi="Arial" w:cs="Arial"/>
          <w:b/>
        </w:rPr>
        <w:t>Цели, задачи и индикаторы достижения целей и решения задач подпрограммы</w:t>
      </w:r>
    </w:p>
    <w:p w:rsidR="00DF4DCC" w:rsidRPr="006F1694" w:rsidRDefault="00DF4DCC" w:rsidP="00DF4DCC">
      <w:pPr>
        <w:tabs>
          <w:tab w:val="left" w:pos="567"/>
        </w:tabs>
        <w:autoSpaceDE w:val="0"/>
        <w:autoSpaceDN w:val="0"/>
        <w:adjustRightInd w:val="0"/>
        <w:ind w:left="567"/>
        <w:contextualSpacing/>
        <w:rPr>
          <w:rFonts w:ascii="Arial" w:hAnsi="Arial" w:cs="Arial"/>
          <w:b/>
        </w:rPr>
      </w:pPr>
    </w:p>
    <w:p w:rsidR="000D2820" w:rsidRPr="006F1694" w:rsidRDefault="0087454E" w:rsidP="00196C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 xml:space="preserve">Цель подпрограммы </w:t>
      </w:r>
      <w:r w:rsidR="000D2820" w:rsidRPr="006F1694">
        <w:rPr>
          <w:rFonts w:ascii="Arial" w:hAnsi="Arial" w:cs="Arial"/>
        </w:rPr>
        <w:t>– обеспечение доступности качественного дополнительного образования.</w:t>
      </w:r>
    </w:p>
    <w:p w:rsidR="000D2820" w:rsidRPr="006F1694" w:rsidRDefault="000D2820" w:rsidP="00196CE3">
      <w:pPr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Достижение цели подпрограммы будет осуществляться решением следующих задач:</w:t>
      </w:r>
    </w:p>
    <w:p w:rsidR="000D2820" w:rsidRPr="006F1694" w:rsidRDefault="000D2820" w:rsidP="00196CE3">
      <w:pPr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-</w:t>
      </w:r>
      <w:r w:rsidR="0087454E" w:rsidRPr="006F1694">
        <w:rPr>
          <w:rFonts w:ascii="Arial" w:hAnsi="Arial" w:cs="Arial"/>
        </w:rPr>
        <w:t xml:space="preserve"> </w:t>
      </w:r>
      <w:r w:rsidRPr="006F1694">
        <w:rPr>
          <w:rFonts w:ascii="Arial" w:hAnsi="Arial" w:cs="Arial"/>
        </w:rPr>
        <w:t>создание</w:t>
      </w:r>
      <w:r w:rsidR="00196CE3">
        <w:rPr>
          <w:rFonts w:ascii="Arial" w:hAnsi="Arial" w:cs="Arial"/>
          <w:bCs/>
        </w:rPr>
        <w:t xml:space="preserve"> условий </w:t>
      </w:r>
      <w:r w:rsidRPr="006F1694">
        <w:rPr>
          <w:rFonts w:ascii="Arial" w:hAnsi="Arial" w:cs="Arial"/>
        </w:rPr>
        <w:t>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осознанного жизненного самоопределения и выбора профессии;</w:t>
      </w:r>
    </w:p>
    <w:p w:rsidR="000D2820" w:rsidRPr="006F1694" w:rsidRDefault="0087454E" w:rsidP="00196CE3">
      <w:pPr>
        <w:ind w:firstLine="567"/>
        <w:jc w:val="both"/>
        <w:rPr>
          <w:rFonts w:ascii="Arial" w:eastAsia="SimSun" w:hAnsi="Arial" w:cs="Arial"/>
          <w:lang w:eastAsia="zh-CN"/>
        </w:rPr>
      </w:pPr>
      <w:r w:rsidRPr="006F1694">
        <w:rPr>
          <w:rFonts w:ascii="Arial" w:eastAsia="SimSun" w:hAnsi="Arial" w:cs="Arial"/>
          <w:lang w:eastAsia="zh-CN"/>
        </w:rPr>
        <w:t xml:space="preserve"> </w:t>
      </w:r>
      <w:r w:rsidR="000D2820" w:rsidRPr="006F1694">
        <w:rPr>
          <w:rFonts w:ascii="Arial" w:eastAsia="SimSun" w:hAnsi="Arial" w:cs="Arial"/>
          <w:lang w:eastAsia="zh-CN"/>
        </w:rPr>
        <w:t>-</w:t>
      </w:r>
      <w:r w:rsidRPr="006F1694">
        <w:rPr>
          <w:rFonts w:ascii="Arial" w:eastAsia="SimSun" w:hAnsi="Arial" w:cs="Arial"/>
          <w:lang w:eastAsia="zh-CN"/>
        </w:rPr>
        <w:t xml:space="preserve"> </w:t>
      </w:r>
      <w:r w:rsidR="000D2820" w:rsidRPr="006F1694">
        <w:rPr>
          <w:rFonts w:ascii="Arial" w:eastAsia="SimSun" w:hAnsi="Arial" w:cs="Arial"/>
          <w:lang w:eastAsia="zh-CN"/>
        </w:rPr>
        <w:t>создание механизмов мотивации педагогов к повышению качества работы и непрерывному профессиональному развитию.</w:t>
      </w:r>
    </w:p>
    <w:p w:rsidR="000D2820" w:rsidRPr="006F1694" w:rsidRDefault="00196CE3" w:rsidP="00196CE3">
      <w:pPr>
        <w:ind w:firstLine="567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По данным </w:t>
      </w:r>
      <w:r w:rsidR="000D2820" w:rsidRPr="006F1694">
        <w:rPr>
          <w:rFonts w:ascii="Arial" w:eastAsia="SimSun" w:hAnsi="Arial" w:cs="Arial"/>
          <w:lang w:eastAsia="zh-CN"/>
        </w:rPr>
        <w:t>направлениям будут проведены следующие мероприятия:</w:t>
      </w:r>
    </w:p>
    <w:p w:rsidR="000D2820" w:rsidRPr="006F1694" w:rsidRDefault="000D2820" w:rsidP="00196CE3">
      <w:pPr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- развитие инфраструктуры организаций дополнительного образования (текущий ремонт с целью обеспечения выполнения требований к санитарно-бытовым условиям и охране здоровья обучающихся);</w:t>
      </w:r>
    </w:p>
    <w:p w:rsidR="000D2820" w:rsidRPr="006F1694" w:rsidRDefault="000D2820" w:rsidP="00196CE3">
      <w:pPr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- приобретение оборудования для организаций дополнительного образования (учебно-лабораторного, учебно-производственного, компьютерного оборудования, учебно-методического обеспечения, технических средств обучения) с целью реализации современных программ дополнительного образования;</w:t>
      </w:r>
    </w:p>
    <w:p w:rsidR="000D2820" w:rsidRPr="006F1694" w:rsidRDefault="000D2820" w:rsidP="00196CE3">
      <w:pPr>
        <w:ind w:firstLine="567"/>
        <w:contextualSpacing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- поддержка и развитие конкурсного движения способствующих созданию эффективных зон полезной занятости подростков;</w:t>
      </w:r>
    </w:p>
    <w:p w:rsidR="000D2820" w:rsidRPr="006F1694" w:rsidRDefault="000D2820" w:rsidP="00196CE3">
      <w:pPr>
        <w:ind w:firstLine="567"/>
        <w:contextualSpacing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 xml:space="preserve">- поддержка и стимулирование результативности профессиональной деятельности педагогических работников сферы дополнительного образования (проведение районного этапа Всероссийского конкурса «Сердце отдаю детям» и участие в республиканском этапе). </w:t>
      </w:r>
    </w:p>
    <w:p w:rsidR="000D2820" w:rsidRPr="006F1694" w:rsidRDefault="000D2820" w:rsidP="00196CE3">
      <w:pPr>
        <w:ind w:firstLine="567"/>
        <w:jc w:val="both"/>
        <w:rPr>
          <w:rFonts w:ascii="Arial" w:hAnsi="Arial" w:cs="Arial"/>
        </w:rPr>
      </w:pPr>
      <w:r w:rsidRPr="006F1694">
        <w:rPr>
          <w:rFonts w:ascii="Arial" w:hAnsi="Arial" w:cs="Arial"/>
        </w:rPr>
        <w:t>Эффективность реализации подпрограммы будет ежегодно оцениваться на основании следующих показателей:</w:t>
      </w:r>
    </w:p>
    <w:p w:rsidR="000D2820" w:rsidRPr="006F1694" w:rsidRDefault="000D2820" w:rsidP="00B61E8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0D2820" w:rsidRPr="00196CE3" w:rsidRDefault="000D2820" w:rsidP="00196CE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196CE3">
        <w:rPr>
          <w:rFonts w:ascii="Arial" w:hAnsi="Arial" w:cs="Arial"/>
          <w:b/>
        </w:rPr>
        <w:t>СВЕДЕНИЯ</w:t>
      </w:r>
    </w:p>
    <w:p w:rsidR="000D2820" w:rsidRPr="00196CE3" w:rsidRDefault="000D2820" w:rsidP="00196C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96CE3">
        <w:rPr>
          <w:rFonts w:ascii="Arial" w:hAnsi="Arial" w:cs="Arial"/>
          <w:b/>
        </w:rPr>
        <w:t>о показателях подпрограммы и их значениях</w:t>
      </w:r>
    </w:p>
    <w:p w:rsidR="0087454E" w:rsidRPr="00196CE3" w:rsidRDefault="0087454E" w:rsidP="00196C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776"/>
        <w:gridCol w:w="1198"/>
        <w:gridCol w:w="705"/>
        <w:gridCol w:w="981"/>
        <w:gridCol w:w="981"/>
      </w:tblGrid>
      <w:tr w:rsidR="000D2820" w:rsidRPr="00196CE3" w:rsidTr="00D8037F">
        <w:tc>
          <w:tcPr>
            <w:tcW w:w="565" w:type="dxa"/>
            <w:vMerge w:val="restart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№ п/п</w:t>
            </w:r>
          </w:p>
        </w:tc>
        <w:tc>
          <w:tcPr>
            <w:tcW w:w="5776" w:type="dxa"/>
            <w:vMerge w:val="restart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 xml:space="preserve">Наименование показателя </w:t>
            </w:r>
          </w:p>
        </w:tc>
        <w:tc>
          <w:tcPr>
            <w:tcW w:w="1198" w:type="dxa"/>
            <w:vMerge w:val="restart"/>
            <w:vAlign w:val="center"/>
          </w:tcPr>
          <w:p w:rsidR="000D2820" w:rsidRPr="00196CE3" w:rsidRDefault="000D2820" w:rsidP="00D8037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Ед.изм.</w:t>
            </w:r>
          </w:p>
        </w:tc>
        <w:tc>
          <w:tcPr>
            <w:tcW w:w="2667" w:type="dxa"/>
            <w:gridSpan w:val="3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Значение по годам:</w:t>
            </w:r>
          </w:p>
        </w:tc>
      </w:tr>
      <w:tr w:rsidR="000D2820" w:rsidRPr="00196CE3" w:rsidTr="00D8037F">
        <w:tc>
          <w:tcPr>
            <w:tcW w:w="565" w:type="dxa"/>
            <w:vMerge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776" w:type="dxa"/>
            <w:vMerge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vMerge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реализации подпрограммы</w:t>
            </w:r>
          </w:p>
        </w:tc>
      </w:tr>
      <w:tr w:rsidR="000D2820" w:rsidRPr="00196CE3" w:rsidTr="00D8037F">
        <w:tc>
          <w:tcPr>
            <w:tcW w:w="565" w:type="dxa"/>
            <w:vMerge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776" w:type="dxa"/>
            <w:vMerge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vMerge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2021</w:t>
            </w:r>
          </w:p>
        </w:tc>
        <w:tc>
          <w:tcPr>
            <w:tcW w:w="981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2022</w:t>
            </w:r>
          </w:p>
        </w:tc>
        <w:tc>
          <w:tcPr>
            <w:tcW w:w="981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2023</w:t>
            </w:r>
          </w:p>
        </w:tc>
      </w:tr>
      <w:tr w:rsidR="000D2820" w:rsidRPr="00196CE3" w:rsidTr="00D8037F">
        <w:tc>
          <w:tcPr>
            <w:tcW w:w="565" w:type="dxa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1</w:t>
            </w:r>
          </w:p>
        </w:tc>
        <w:tc>
          <w:tcPr>
            <w:tcW w:w="5776" w:type="dxa"/>
          </w:tcPr>
          <w:p w:rsidR="000D2820" w:rsidRPr="00196CE3" w:rsidRDefault="00196CE3" w:rsidP="00196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Охват детей</w:t>
            </w:r>
            <w:r w:rsidR="000D2820" w:rsidRPr="00196CE3">
              <w:rPr>
                <w:rFonts w:ascii="Arial" w:hAnsi="Arial" w:cs="Arial"/>
              </w:rPr>
              <w:t xml:space="preserve"> от 5 до 18 лет программами дополнительного образования в условиях общего и дополнительного образования</w:t>
            </w:r>
          </w:p>
        </w:tc>
        <w:tc>
          <w:tcPr>
            <w:tcW w:w="1198" w:type="dxa"/>
            <w:vAlign w:val="center"/>
          </w:tcPr>
          <w:p w:rsidR="000D2820" w:rsidRPr="00196CE3" w:rsidRDefault="000D2820" w:rsidP="00196CE3">
            <w:pPr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%</w:t>
            </w:r>
          </w:p>
        </w:tc>
        <w:tc>
          <w:tcPr>
            <w:tcW w:w="705" w:type="dxa"/>
            <w:vAlign w:val="center"/>
          </w:tcPr>
          <w:p w:rsidR="000D2820" w:rsidRPr="00196CE3" w:rsidRDefault="000D2820" w:rsidP="00196CE3">
            <w:pPr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60</w:t>
            </w:r>
          </w:p>
        </w:tc>
        <w:tc>
          <w:tcPr>
            <w:tcW w:w="981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70</w:t>
            </w:r>
          </w:p>
        </w:tc>
        <w:tc>
          <w:tcPr>
            <w:tcW w:w="981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80</w:t>
            </w:r>
          </w:p>
        </w:tc>
      </w:tr>
      <w:tr w:rsidR="000D2820" w:rsidRPr="00196CE3" w:rsidTr="00D8037F">
        <w:tc>
          <w:tcPr>
            <w:tcW w:w="565" w:type="dxa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2</w:t>
            </w:r>
          </w:p>
        </w:tc>
        <w:tc>
          <w:tcPr>
            <w:tcW w:w="5776" w:type="dxa"/>
          </w:tcPr>
          <w:p w:rsidR="000D2820" w:rsidRPr="00196CE3" w:rsidRDefault="000D2820" w:rsidP="00196CE3">
            <w:pPr>
              <w:jc w:val="both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Доля детей – учас</w:t>
            </w:r>
            <w:r w:rsidR="00196CE3">
              <w:rPr>
                <w:rFonts w:ascii="Arial" w:hAnsi="Arial" w:cs="Arial"/>
              </w:rPr>
              <w:t>тников конкурсных мероприятий,</w:t>
            </w:r>
            <w:r w:rsidRPr="00196CE3">
              <w:rPr>
                <w:rFonts w:ascii="Arial" w:hAnsi="Arial" w:cs="Arial"/>
              </w:rPr>
              <w:t xml:space="preserve"> в общем числе занимающихся в системе дополнительного образования детей.</w:t>
            </w:r>
          </w:p>
        </w:tc>
        <w:tc>
          <w:tcPr>
            <w:tcW w:w="1198" w:type="dxa"/>
            <w:vAlign w:val="center"/>
          </w:tcPr>
          <w:p w:rsidR="000D2820" w:rsidRPr="00196CE3" w:rsidRDefault="000D2820" w:rsidP="00196CE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%</w:t>
            </w:r>
          </w:p>
        </w:tc>
        <w:tc>
          <w:tcPr>
            <w:tcW w:w="705" w:type="dxa"/>
            <w:vAlign w:val="center"/>
          </w:tcPr>
          <w:p w:rsidR="000D2820" w:rsidRPr="00196CE3" w:rsidRDefault="000D2820" w:rsidP="00196CE3">
            <w:pPr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45</w:t>
            </w:r>
          </w:p>
        </w:tc>
        <w:tc>
          <w:tcPr>
            <w:tcW w:w="981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60</w:t>
            </w:r>
          </w:p>
        </w:tc>
        <w:tc>
          <w:tcPr>
            <w:tcW w:w="981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65</w:t>
            </w:r>
          </w:p>
        </w:tc>
      </w:tr>
      <w:tr w:rsidR="000D2820" w:rsidRPr="00196CE3" w:rsidTr="00D8037F">
        <w:tc>
          <w:tcPr>
            <w:tcW w:w="565" w:type="dxa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3</w:t>
            </w:r>
          </w:p>
        </w:tc>
        <w:tc>
          <w:tcPr>
            <w:tcW w:w="5776" w:type="dxa"/>
          </w:tcPr>
          <w:p w:rsidR="000D2820" w:rsidRPr="00196CE3" w:rsidRDefault="000D2820" w:rsidP="00196CE3">
            <w:pPr>
              <w:ind w:right="-14"/>
              <w:jc w:val="both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Количество проводим</w:t>
            </w:r>
            <w:r w:rsidR="00196CE3">
              <w:rPr>
                <w:rFonts w:ascii="Arial" w:hAnsi="Arial" w:cs="Arial"/>
              </w:rPr>
              <w:t>ых мероприятий по направлениям</w:t>
            </w:r>
            <w:r w:rsidRPr="00196CE3">
              <w:rPr>
                <w:rFonts w:ascii="Arial" w:hAnsi="Arial" w:cs="Arial"/>
              </w:rPr>
              <w:t xml:space="preserve"> детского творчества по </w:t>
            </w:r>
            <w:r w:rsidRPr="00196CE3">
              <w:rPr>
                <w:rFonts w:ascii="Arial" w:eastAsia="SimSun" w:hAnsi="Arial" w:cs="Arial"/>
                <w:lang w:eastAsia="zh-CN"/>
              </w:rPr>
              <w:t xml:space="preserve">  презентации достижений обучающихся в сфере дополнительного образования.</w:t>
            </w:r>
          </w:p>
        </w:tc>
        <w:tc>
          <w:tcPr>
            <w:tcW w:w="1198" w:type="dxa"/>
            <w:vAlign w:val="center"/>
          </w:tcPr>
          <w:p w:rsidR="000D2820" w:rsidRPr="00196CE3" w:rsidRDefault="000D2820" w:rsidP="00196CE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ед.</w:t>
            </w:r>
          </w:p>
        </w:tc>
        <w:tc>
          <w:tcPr>
            <w:tcW w:w="705" w:type="dxa"/>
            <w:vAlign w:val="center"/>
          </w:tcPr>
          <w:p w:rsidR="000D2820" w:rsidRPr="00196CE3" w:rsidRDefault="000D2820" w:rsidP="00196CE3">
            <w:pPr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70</w:t>
            </w:r>
          </w:p>
        </w:tc>
        <w:tc>
          <w:tcPr>
            <w:tcW w:w="981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80</w:t>
            </w:r>
          </w:p>
        </w:tc>
        <w:tc>
          <w:tcPr>
            <w:tcW w:w="981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90</w:t>
            </w:r>
          </w:p>
        </w:tc>
      </w:tr>
    </w:tbl>
    <w:p w:rsidR="000D2820" w:rsidRPr="00196CE3" w:rsidRDefault="000D2820" w:rsidP="00B71CC8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/>
        </w:rPr>
      </w:pPr>
    </w:p>
    <w:p w:rsidR="000D2820" w:rsidRPr="00196CE3" w:rsidRDefault="000D2820" w:rsidP="00B71CC8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center"/>
        <w:rPr>
          <w:rFonts w:ascii="Arial" w:hAnsi="Arial" w:cs="Arial"/>
          <w:b/>
        </w:rPr>
      </w:pPr>
      <w:r w:rsidRPr="00196CE3">
        <w:rPr>
          <w:rFonts w:ascii="Arial" w:hAnsi="Arial" w:cs="Arial"/>
          <w:b/>
        </w:rPr>
        <w:t>Конечные результаты реализации подпрограммы</w:t>
      </w:r>
    </w:p>
    <w:p w:rsidR="000D2820" w:rsidRPr="00196CE3" w:rsidRDefault="000D2820" w:rsidP="00B71C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>В целом к 2023</w:t>
      </w:r>
      <w:r w:rsidR="00B71CC8">
        <w:rPr>
          <w:rFonts w:ascii="Arial" w:hAnsi="Arial" w:cs="Arial"/>
        </w:rPr>
        <w:t xml:space="preserve"> году</w:t>
      </w:r>
      <w:r w:rsidRPr="00196CE3">
        <w:rPr>
          <w:rFonts w:ascii="Arial" w:hAnsi="Arial" w:cs="Arial"/>
        </w:rPr>
        <w:t xml:space="preserve"> реализация подпрограммы позволит:</w:t>
      </w:r>
    </w:p>
    <w:p w:rsidR="000D2820" w:rsidRPr="00196CE3" w:rsidRDefault="000D2820" w:rsidP="00B71CC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196CE3">
        <w:rPr>
          <w:rFonts w:ascii="Arial" w:hAnsi="Arial" w:cs="Arial"/>
          <w:b/>
        </w:rPr>
        <w:t>в количественном выражении:</w:t>
      </w:r>
    </w:p>
    <w:p w:rsidR="000D2820" w:rsidRPr="00196CE3" w:rsidRDefault="000D2820" w:rsidP="00B71CC8">
      <w:pPr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>- обеспечить вы</w:t>
      </w:r>
      <w:r w:rsidR="00B71CC8">
        <w:rPr>
          <w:rFonts w:ascii="Arial" w:hAnsi="Arial" w:cs="Arial"/>
        </w:rPr>
        <w:t>сокий уровень</w:t>
      </w:r>
      <w:r w:rsidRPr="00196CE3">
        <w:rPr>
          <w:rFonts w:ascii="Arial" w:hAnsi="Arial" w:cs="Arial"/>
        </w:rPr>
        <w:t xml:space="preserve"> охвата детей услугами дополнител</w:t>
      </w:r>
      <w:r w:rsidR="00B71CC8">
        <w:rPr>
          <w:rFonts w:ascii="Arial" w:hAnsi="Arial" w:cs="Arial"/>
        </w:rPr>
        <w:t xml:space="preserve">ьного образования, программами </w:t>
      </w:r>
      <w:r w:rsidRPr="00196CE3">
        <w:rPr>
          <w:rFonts w:ascii="Arial" w:hAnsi="Arial" w:cs="Arial"/>
        </w:rPr>
        <w:t>каникулярного образовательного отдыха, на уровне не менее 80%</w:t>
      </w:r>
      <w:r w:rsidR="00B71CC8">
        <w:rPr>
          <w:rFonts w:ascii="Arial" w:hAnsi="Arial" w:cs="Arial"/>
        </w:rPr>
        <w:t xml:space="preserve"> от общего числа обучающихся;</w:t>
      </w:r>
    </w:p>
    <w:p w:rsidR="000D2820" w:rsidRPr="00196CE3" w:rsidRDefault="00B71CC8" w:rsidP="00B71CC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увеличить долю детей – участников конкурсных </w:t>
      </w:r>
      <w:r w:rsidR="000D2820" w:rsidRPr="00196CE3">
        <w:rPr>
          <w:rFonts w:ascii="Arial" w:hAnsi="Arial" w:cs="Arial"/>
        </w:rPr>
        <w:t>мероприятий различного у</w:t>
      </w:r>
      <w:r>
        <w:rPr>
          <w:rFonts w:ascii="Arial" w:hAnsi="Arial" w:cs="Arial"/>
        </w:rPr>
        <w:t>ровня,</w:t>
      </w:r>
      <w:r w:rsidR="000D2820" w:rsidRPr="00196CE3">
        <w:rPr>
          <w:rFonts w:ascii="Arial" w:hAnsi="Arial" w:cs="Arial"/>
        </w:rPr>
        <w:t xml:space="preserve"> в общем числе занимающихся в системе до</w:t>
      </w:r>
      <w:r>
        <w:rPr>
          <w:rFonts w:ascii="Arial" w:hAnsi="Arial" w:cs="Arial"/>
        </w:rPr>
        <w:t>полнительного образования детей</w:t>
      </w:r>
      <w:r w:rsidR="000D2820" w:rsidRPr="00196CE3">
        <w:rPr>
          <w:rFonts w:ascii="Arial" w:hAnsi="Arial" w:cs="Arial"/>
        </w:rPr>
        <w:t xml:space="preserve"> до уровня не менее 65 % от общего количества занимающихся в организациях дополнительного образования.</w:t>
      </w:r>
    </w:p>
    <w:p w:rsidR="000D2820" w:rsidRPr="00196CE3" w:rsidRDefault="000D2820" w:rsidP="00B71CC8">
      <w:pPr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>- увеличить колич</w:t>
      </w:r>
      <w:r w:rsidR="00B71CC8">
        <w:rPr>
          <w:rFonts w:ascii="Arial" w:hAnsi="Arial" w:cs="Arial"/>
        </w:rPr>
        <w:t>ество проводимых мероприятий по направлениям</w:t>
      </w:r>
      <w:r w:rsidRPr="00196CE3">
        <w:rPr>
          <w:rFonts w:ascii="Arial" w:hAnsi="Arial" w:cs="Arial"/>
        </w:rPr>
        <w:t xml:space="preserve"> детского творчества по </w:t>
      </w:r>
      <w:r w:rsidRPr="00196CE3">
        <w:rPr>
          <w:rFonts w:ascii="Arial" w:eastAsia="SimSun" w:hAnsi="Arial" w:cs="Arial"/>
          <w:lang w:eastAsia="zh-CN"/>
        </w:rPr>
        <w:t>презентации достижений обучающихся в сфере дополнительного образования до 90</w:t>
      </w:r>
      <w:r w:rsidRPr="00196CE3">
        <w:rPr>
          <w:rFonts w:ascii="Arial" w:eastAsia="SimSun" w:hAnsi="Arial" w:cs="Arial"/>
          <w:color w:val="FF0000"/>
          <w:lang w:eastAsia="zh-CN"/>
        </w:rPr>
        <w:t xml:space="preserve"> </w:t>
      </w:r>
      <w:r w:rsidRPr="00196CE3">
        <w:rPr>
          <w:rFonts w:ascii="Arial" w:eastAsia="SimSun" w:hAnsi="Arial" w:cs="Arial"/>
          <w:lang w:eastAsia="zh-CN"/>
        </w:rPr>
        <w:t>мероприятий.</w:t>
      </w:r>
    </w:p>
    <w:p w:rsidR="000D2820" w:rsidRPr="00196CE3" w:rsidRDefault="000D2820" w:rsidP="00B71CC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196CE3">
        <w:rPr>
          <w:rFonts w:ascii="Arial" w:hAnsi="Arial" w:cs="Arial"/>
        </w:rPr>
        <w:t xml:space="preserve"> </w:t>
      </w:r>
      <w:r w:rsidR="00B71CC8">
        <w:rPr>
          <w:rFonts w:ascii="Arial" w:hAnsi="Arial" w:cs="Arial"/>
          <w:b/>
        </w:rPr>
        <w:t>в качественном выражении:</w:t>
      </w:r>
    </w:p>
    <w:p w:rsidR="000D2820" w:rsidRPr="00196CE3" w:rsidRDefault="000D2820" w:rsidP="00B71CC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>-</w:t>
      </w:r>
      <w:r w:rsidR="00B71CC8">
        <w:rPr>
          <w:rFonts w:ascii="Arial" w:hAnsi="Arial" w:cs="Arial"/>
        </w:rPr>
        <w:t xml:space="preserve"> </w:t>
      </w:r>
      <w:r w:rsidRPr="00196CE3">
        <w:rPr>
          <w:rFonts w:ascii="Arial" w:hAnsi="Arial" w:cs="Arial"/>
        </w:rPr>
        <w:t>произойдет рост качества результатов дополнительного образования;</w:t>
      </w:r>
    </w:p>
    <w:p w:rsidR="000D2820" w:rsidRPr="00196CE3" w:rsidRDefault="000D2820" w:rsidP="00B71CC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>- будут созданы услов</w:t>
      </w:r>
      <w:r w:rsidR="00B71CC8">
        <w:rPr>
          <w:rFonts w:ascii="Arial" w:hAnsi="Arial" w:cs="Arial"/>
        </w:rPr>
        <w:t xml:space="preserve">ия повышения эффективности </w:t>
      </w:r>
      <w:r w:rsidRPr="00196CE3">
        <w:rPr>
          <w:rFonts w:ascii="Arial" w:hAnsi="Arial" w:cs="Arial"/>
        </w:rPr>
        <w:t>системы дополнительного образования;</w:t>
      </w:r>
    </w:p>
    <w:p w:rsidR="000D2820" w:rsidRPr="00196CE3" w:rsidRDefault="000D2820" w:rsidP="00B71C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 xml:space="preserve">- </w:t>
      </w:r>
      <w:r w:rsidR="00B71CC8">
        <w:rPr>
          <w:rFonts w:ascii="Arial" w:hAnsi="Arial" w:cs="Arial"/>
        </w:rPr>
        <w:t xml:space="preserve">будет сформирована </w:t>
      </w:r>
      <w:r w:rsidRPr="00196CE3">
        <w:rPr>
          <w:rFonts w:ascii="Arial" w:hAnsi="Arial" w:cs="Arial"/>
        </w:rPr>
        <w:t>мотивация детей и молодежи к участию в реализации современных программ доп</w:t>
      </w:r>
      <w:r w:rsidR="00B71CC8">
        <w:rPr>
          <w:rFonts w:ascii="Arial" w:hAnsi="Arial" w:cs="Arial"/>
        </w:rPr>
        <w:t>олнительного образования детей по приоритетным направлениям</w:t>
      </w:r>
      <w:r w:rsidRPr="00196CE3">
        <w:rPr>
          <w:rFonts w:ascii="Arial" w:hAnsi="Arial" w:cs="Arial"/>
        </w:rPr>
        <w:t xml:space="preserve"> и получению дальнейшего профессионального образования;</w:t>
      </w:r>
    </w:p>
    <w:p w:rsidR="000D2820" w:rsidRPr="00196CE3" w:rsidRDefault="000D2820" w:rsidP="00B71C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 xml:space="preserve">- </w:t>
      </w:r>
      <w:r w:rsidR="00B71CC8">
        <w:rPr>
          <w:rFonts w:ascii="Arial" w:hAnsi="Arial" w:cs="Arial"/>
        </w:rPr>
        <w:t xml:space="preserve">будет создана современная </w:t>
      </w:r>
      <w:r w:rsidRPr="00196CE3">
        <w:rPr>
          <w:rFonts w:ascii="Arial" w:hAnsi="Arial" w:cs="Arial"/>
        </w:rPr>
        <w:t>среда</w:t>
      </w:r>
      <w:r w:rsidR="00B71CC8">
        <w:rPr>
          <w:rFonts w:ascii="Arial" w:hAnsi="Arial" w:cs="Arial"/>
        </w:rPr>
        <w:t xml:space="preserve"> </w:t>
      </w:r>
      <w:r w:rsidRPr="00196CE3">
        <w:rPr>
          <w:rFonts w:ascii="Arial" w:hAnsi="Arial" w:cs="Arial"/>
        </w:rPr>
        <w:t>социализации и самореа</w:t>
      </w:r>
      <w:r w:rsidR="00B71CC8">
        <w:rPr>
          <w:rFonts w:ascii="Arial" w:hAnsi="Arial" w:cs="Arial"/>
        </w:rPr>
        <w:t xml:space="preserve">лизации детей, </w:t>
      </w:r>
      <w:r w:rsidRPr="00196CE3">
        <w:rPr>
          <w:rFonts w:ascii="Arial" w:hAnsi="Arial" w:cs="Arial"/>
        </w:rPr>
        <w:t>соответствующая особенностям различных возрастов и целевых групп, современному уровню развития техники, технологий, искусства, спорта;</w:t>
      </w:r>
    </w:p>
    <w:p w:rsidR="000D2820" w:rsidRPr="00196CE3" w:rsidRDefault="000D2820" w:rsidP="00B71CC8">
      <w:pPr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>- повысится удовлетворенность населения качеством услуг дополнительного образования детей.</w:t>
      </w:r>
    </w:p>
    <w:p w:rsidR="000D2820" w:rsidRPr="00196CE3" w:rsidRDefault="000D2820" w:rsidP="00B71CC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0D2820" w:rsidRPr="00196CE3" w:rsidRDefault="000D2820" w:rsidP="00B71CC8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center"/>
        <w:rPr>
          <w:rFonts w:ascii="Arial" w:hAnsi="Arial" w:cs="Arial"/>
          <w:b/>
        </w:rPr>
      </w:pPr>
      <w:r w:rsidRPr="00196CE3">
        <w:rPr>
          <w:rFonts w:ascii="Arial" w:hAnsi="Arial" w:cs="Arial"/>
          <w:b/>
        </w:rPr>
        <w:t>Сроки и этапы реализации подпрограммы</w:t>
      </w:r>
    </w:p>
    <w:p w:rsidR="000D2820" w:rsidRPr="00196CE3" w:rsidRDefault="000D2820" w:rsidP="00B71CC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 xml:space="preserve">Сроки реализации подпрограммы 2021 -2023 годы в один этап. </w:t>
      </w:r>
    </w:p>
    <w:p w:rsidR="000D2820" w:rsidRPr="00196CE3" w:rsidRDefault="000D2820" w:rsidP="00B71CC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D2820" w:rsidRDefault="00C3286C" w:rsidP="00B71CC8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</w:rPr>
      </w:pPr>
      <w:r w:rsidRPr="00196CE3">
        <w:rPr>
          <w:rFonts w:ascii="Arial" w:hAnsi="Arial" w:cs="Arial"/>
          <w:b/>
        </w:rPr>
        <w:t xml:space="preserve">3. </w:t>
      </w:r>
      <w:r w:rsidR="000D2820" w:rsidRPr="00196CE3">
        <w:rPr>
          <w:rFonts w:ascii="Arial" w:hAnsi="Arial" w:cs="Arial"/>
          <w:b/>
        </w:rPr>
        <w:t>Объем финансирования подпрограммы</w:t>
      </w:r>
    </w:p>
    <w:p w:rsidR="00DF4DCC" w:rsidRPr="00196CE3" w:rsidRDefault="00DF4DCC" w:rsidP="00B71CC8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</w:rPr>
      </w:pPr>
    </w:p>
    <w:p w:rsidR="000D2820" w:rsidRPr="00196CE3" w:rsidRDefault="000D2820" w:rsidP="00B71CC8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>Финансирование мероприятий подпрограммы осуществляется за счет средств муниципального</w:t>
      </w:r>
      <w:r w:rsidRPr="00196CE3">
        <w:rPr>
          <w:rFonts w:ascii="Arial" w:hAnsi="Arial" w:cs="Arial"/>
          <w:color w:val="F79646"/>
        </w:rPr>
        <w:t xml:space="preserve"> </w:t>
      </w:r>
      <w:r w:rsidRPr="00196CE3">
        <w:rPr>
          <w:rFonts w:ascii="Arial" w:hAnsi="Arial" w:cs="Arial"/>
        </w:rPr>
        <w:t>бюджета.</w:t>
      </w:r>
    </w:p>
    <w:p w:rsidR="000D2820" w:rsidRPr="00196CE3" w:rsidRDefault="000D2820" w:rsidP="00B71CC8">
      <w:pPr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>Объемы финансирования из муниципального бюджета уточняются после принятия и (или) внесения изменений в бюджет на очередной финансовый год и на плановый период.</w:t>
      </w:r>
    </w:p>
    <w:p w:rsidR="000D2820" w:rsidRPr="00B71CC8" w:rsidRDefault="000D2820" w:rsidP="00B71C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1CC8">
        <w:rPr>
          <w:rFonts w:ascii="Arial" w:hAnsi="Arial" w:cs="Arial"/>
        </w:rPr>
        <w:t>В целом объем финансирования мероприятий подпрограммы составит 109479,0 тыс.</w:t>
      </w:r>
      <w:r w:rsidR="00C3286C" w:rsidRPr="00B71CC8">
        <w:rPr>
          <w:rFonts w:ascii="Arial" w:hAnsi="Arial" w:cs="Arial"/>
        </w:rPr>
        <w:t xml:space="preserve"> </w:t>
      </w:r>
      <w:r w:rsidRPr="00B71CC8">
        <w:rPr>
          <w:rFonts w:ascii="Arial" w:hAnsi="Arial" w:cs="Arial"/>
        </w:rPr>
        <w:t>рублей.</w:t>
      </w:r>
    </w:p>
    <w:p w:rsidR="000D2820" w:rsidRPr="00196CE3" w:rsidRDefault="000D2820" w:rsidP="00196CE3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96CE3">
        <w:rPr>
          <w:rFonts w:ascii="Arial" w:hAnsi="Arial" w:cs="Arial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126"/>
        <w:gridCol w:w="1418"/>
        <w:gridCol w:w="1559"/>
        <w:gridCol w:w="1417"/>
      </w:tblGrid>
      <w:tr w:rsidR="000D2820" w:rsidRPr="00196CE3" w:rsidTr="00B71CC8">
        <w:tc>
          <w:tcPr>
            <w:tcW w:w="3686" w:type="dxa"/>
            <w:vMerge w:val="restart"/>
            <w:vAlign w:val="center"/>
          </w:tcPr>
          <w:p w:rsidR="000D2820" w:rsidRPr="00196CE3" w:rsidRDefault="000D2820" w:rsidP="00196CE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397DF1" w:rsidRPr="00196CE3" w:rsidRDefault="000D2820" w:rsidP="00B71C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Всего (тыс.</w:t>
            </w:r>
            <w:r w:rsidR="00397DF1" w:rsidRPr="00196CE3">
              <w:rPr>
                <w:rFonts w:ascii="Arial" w:hAnsi="Arial" w:cs="Arial"/>
              </w:rPr>
              <w:t xml:space="preserve"> р</w:t>
            </w:r>
            <w:r w:rsidRPr="00196CE3">
              <w:rPr>
                <w:rFonts w:ascii="Arial" w:hAnsi="Arial" w:cs="Arial"/>
              </w:rPr>
              <w:t>уб</w:t>
            </w:r>
            <w:r w:rsidR="00397DF1" w:rsidRPr="00196CE3">
              <w:rPr>
                <w:rFonts w:ascii="Arial" w:hAnsi="Arial" w:cs="Arial"/>
              </w:rPr>
              <w:t>.)</w:t>
            </w:r>
          </w:p>
        </w:tc>
        <w:tc>
          <w:tcPr>
            <w:tcW w:w="4394" w:type="dxa"/>
            <w:gridSpan w:val="3"/>
            <w:vAlign w:val="center"/>
          </w:tcPr>
          <w:p w:rsidR="000D2820" w:rsidRPr="00196CE3" w:rsidRDefault="000D2820" w:rsidP="00196CE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в том числе по годам</w:t>
            </w:r>
            <w:r w:rsidR="00397DF1" w:rsidRPr="00196CE3">
              <w:rPr>
                <w:rFonts w:ascii="Arial" w:hAnsi="Arial" w:cs="Arial"/>
              </w:rPr>
              <w:t xml:space="preserve"> </w:t>
            </w:r>
            <w:r w:rsidRPr="00196CE3">
              <w:rPr>
                <w:rFonts w:ascii="Arial" w:hAnsi="Arial" w:cs="Arial"/>
              </w:rPr>
              <w:t>(тыс.</w:t>
            </w:r>
            <w:r w:rsidR="00397DF1" w:rsidRPr="00196CE3">
              <w:rPr>
                <w:rFonts w:ascii="Arial" w:hAnsi="Arial" w:cs="Arial"/>
              </w:rPr>
              <w:t xml:space="preserve"> </w:t>
            </w:r>
            <w:r w:rsidRPr="00196CE3">
              <w:rPr>
                <w:rFonts w:ascii="Arial" w:hAnsi="Arial" w:cs="Arial"/>
              </w:rPr>
              <w:t>рублей)</w:t>
            </w:r>
          </w:p>
        </w:tc>
      </w:tr>
      <w:tr w:rsidR="000D2820" w:rsidRPr="00196CE3" w:rsidTr="00B71CC8">
        <w:tc>
          <w:tcPr>
            <w:tcW w:w="3686" w:type="dxa"/>
            <w:vMerge/>
            <w:vAlign w:val="center"/>
          </w:tcPr>
          <w:p w:rsidR="000D2820" w:rsidRPr="00196CE3" w:rsidRDefault="000D2820" w:rsidP="00196CE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0D2820" w:rsidRPr="00196CE3" w:rsidRDefault="000D2820" w:rsidP="00196CE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vAlign w:val="center"/>
          </w:tcPr>
          <w:p w:rsidR="000D2820" w:rsidRPr="00196CE3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</w:rPr>
              <w:t>2023</w:t>
            </w:r>
          </w:p>
        </w:tc>
      </w:tr>
      <w:tr w:rsidR="000D2820" w:rsidRPr="00196CE3" w:rsidTr="00B71CC8">
        <w:tc>
          <w:tcPr>
            <w:tcW w:w="3686" w:type="dxa"/>
          </w:tcPr>
          <w:p w:rsidR="000D2820" w:rsidRPr="00196CE3" w:rsidRDefault="000D2820" w:rsidP="00196CE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96CE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126" w:type="dxa"/>
          </w:tcPr>
          <w:p w:rsidR="000D2820" w:rsidRPr="00196CE3" w:rsidRDefault="000D2820" w:rsidP="00196CE3">
            <w:pPr>
              <w:jc w:val="center"/>
              <w:rPr>
                <w:rFonts w:ascii="Arial" w:hAnsi="Arial" w:cs="Arial"/>
                <w:b/>
              </w:rPr>
            </w:pPr>
            <w:r w:rsidRPr="00196CE3">
              <w:rPr>
                <w:rFonts w:ascii="Arial" w:hAnsi="Arial" w:cs="Arial"/>
                <w:b/>
              </w:rPr>
              <w:t>109479,0</w:t>
            </w:r>
          </w:p>
        </w:tc>
        <w:tc>
          <w:tcPr>
            <w:tcW w:w="1418" w:type="dxa"/>
          </w:tcPr>
          <w:p w:rsidR="000D2820" w:rsidRPr="00196CE3" w:rsidRDefault="000D2820" w:rsidP="00196CE3">
            <w:pPr>
              <w:jc w:val="center"/>
              <w:rPr>
                <w:rFonts w:ascii="Arial" w:hAnsi="Arial" w:cs="Arial"/>
                <w:b/>
              </w:rPr>
            </w:pPr>
            <w:r w:rsidRPr="00196CE3">
              <w:rPr>
                <w:rFonts w:ascii="Arial" w:hAnsi="Arial" w:cs="Arial"/>
                <w:b/>
              </w:rPr>
              <w:t>36493,0</w:t>
            </w:r>
          </w:p>
        </w:tc>
        <w:tc>
          <w:tcPr>
            <w:tcW w:w="1559" w:type="dxa"/>
          </w:tcPr>
          <w:p w:rsidR="000D2820" w:rsidRPr="00196CE3" w:rsidRDefault="000D2820" w:rsidP="00196CE3">
            <w:pPr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  <w:b/>
              </w:rPr>
              <w:t>36493,0</w:t>
            </w:r>
          </w:p>
        </w:tc>
        <w:tc>
          <w:tcPr>
            <w:tcW w:w="1417" w:type="dxa"/>
          </w:tcPr>
          <w:p w:rsidR="000D2820" w:rsidRPr="00196CE3" w:rsidRDefault="000D2820" w:rsidP="00196CE3">
            <w:pPr>
              <w:jc w:val="center"/>
              <w:rPr>
                <w:rFonts w:ascii="Arial" w:hAnsi="Arial" w:cs="Arial"/>
              </w:rPr>
            </w:pPr>
            <w:r w:rsidRPr="00196CE3">
              <w:rPr>
                <w:rFonts w:ascii="Arial" w:hAnsi="Arial" w:cs="Arial"/>
                <w:b/>
              </w:rPr>
              <w:t>36493,0</w:t>
            </w:r>
          </w:p>
        </w:tc>
      </w:tr>
      <w:tr w:rsidR="000D2820" w:rsidRPr="00196CE3" w:rsidTr="00B71CC8">
        <w:tc>
          <w:tcPr>
            <w:tcW w:w="3686" w:type="dxa"/>
          </w:tcPr>
          <w:p w:rsidR="000D2820" w:rsidRPr="00B71CC8" w:rsidRDefault="000D2820" w:rsidP="00196CE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1CC8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0D2820" w:rsidRPr="00B71CC8" w:rsidRDefault="000D2820" w:rsidP="00196CE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D2820" w:rsidRPr="00B71CC8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D2820" w:rsidRPr="00B71CC8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D2820" w:rsidRPr="00B71CC8" w:rsidRDefault="000D2820" w:rsidP="00196C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0D2820" w:rsidRPr="00196CE3" w:rsidTr="00B71CC8">
        <w:tc>
          <w:tcPr>
            <w:tcW w:w="3686" w:type="dxa"/>
          </w:tcPr>
          <w:p w:rsidR="000D2820" w:rsidRPr="00B71CC8" w:rsidRDefault="000D2820" w:rsidP="00196CE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1CC8">
              <w:rPr>
                <w:rFonts w:ascii="Arial" w:hAnsi="Arial" w:cs="Arial"/>
              </w:rPr>
              <w:t>средства муниципального бюджета</w:t>
            </w:r>
          </w:p>
        </w:tc>
        <w:tc>
          <w:tcPr>
            <w:tcW w:w="2126" w:type="dxa"/>
          </w:tcPr>
          <w:p w:rsidR="000D2820" w:rsidRPr="00B71CC8" w:rsidRDefault="000D2820" w:rsidP="00196CE3">
            <w:pPr>
              <w:jc w:val="center"/>
              <w:rPr>
                <w:rFonts w:ascii="Arial" w:hAnsi="Arial" w:cs="Arial"/>
              </w:rPr>
            </w:pPr>
            <w:r w:rsidRPr="00B71CC8">
              <w:rPr>
                <w:rFonts w:ascii="Arial" w:hAnsi="Arial" w:cs="Arial"/>
              </w:rPr>
              <w:t>109479,0</w:t>
            </w:r>
          </w:p>
        </w:tc>
        <w:tc>
          <w:tcPr>
            <w:tcW w:w="1418" w:type="dxa"/>
          </w:tcPr>
          <w:p w:rsidR="000D2820" w:rsidRPr="00B71CC8" w:rsidRDefault="000D2820" w:rsidP="00196CE3">
            <w:pPr>
              <w:jc w:val="center"/>
              <w:rPr>
                <w:rFonts w:ascii="Arial" w:hAnsi="Arial" w:cs="Arial"/>
              </w:rPr>
            </w:pPr>
            <w:r w:rsidRPr="00B71CC8">
              <w:rPr>
                <w:rFonts w:ascii="Arial" w:hAnsi="Arial" w:cs="Arial"/>
              </w:rPr>
              <w:t>36493,0</w:t>
            </w:r>
          </w:p>
        </w:tc>
        <w:tc>
          <w:tcPr>
            <w:tcW w:w="1559" w:type="dxa"/>
          </w:tcPr>
          <w:p w:rsidR="000D2820" w:rsidRPr="00B71CC8" w:rsidRDefault="000D2820" w:rsidP="00196CE3">
            <w:pPr>
              <w:jc w:val="center"/>
              <w:rPr>
                <w:rFonts w:ascii="Arial" w:hAnsi="Arial" w:cs="Arial"/>
              </w:rPr>
            </w:pPr>
            <w:r w:rsidRPr="00B71CC8">
              <w:rPr>
                <w:rFonts w:ascii="Arial" w:hAnsi="Arial" w:cs="Arial"/>
              </w:rPr>
              <w:t>36493,0</w:t>
            </w:r>
          </w:p>
        </w:tc>
        <w:tc>
          <w:tcPr>
            <w:tcW w:w="1417" w:type="dxa"/>
          </w:tcPr>
          <w:p w:rsidR="000D2820" w:rsidRPr="00B71CC8" w:rsidRDefault="000D2820" w:rsidP="00196CE3">
            <w:pPr>
              <w:jc w:val="center"/>
              <w:rPr>
                <w:rFonts w:ascii="Arial" w:hAnsi="Arial" w:cs="Arial"/>
              </w:rPr>
            </w:pPr>
            <w:r w:rsidRPr="00B71CC8">
              <w:rPr>
                <w:rFonts w:ascii="Arial" w:hAnsi="Arial" w:cs="Arial"/>
              </w:rPr>
              <w:t>36493,0</w:t>
            </w:r>
          </w:p>
        </w:tc>
      </w:tr>
    </w:tbl>
    <w:p w:rsidR="000D2820" w:rsidRPr="00196CE3" w:rsidRDefault="000D2820" w:rsidP="00196CE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820" w:rsidRDefault="00397DF1" w:rsidP="00B71CC8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</w:rPr>
      </w:pPr>
      <w:r w:rsidRPr="00196CE3">
        <w:rPr>
          <w:rFonts w:ascii="Arial" w:hAnsi="Arial" w:cs="Arial"/>
          <w:b/>
        </w:rPr>
        <w:t xml:space="preserve">4. </w:t>
      </w:r>
      <w:r w:rsidR="000D2820" w:rsidRPr="00196CE3">
        <w:rPr>
          <w:rFonts w:ascii="Arial" w:hAnsi="Arial" w:cs="Arial"/>
          <w:b/>
        </w:rPr>
        <w:t>Механизм реализации подпрограммы</w:t>
      </w:r>
    </w:p>
    <w:p w:rsidR="00DF4DCC" w:rsidRPr="00196CE3" w:rsidRDefault="00DF4DCC" w:rsidP="00B71CC8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</w:rPr>
      </w:pPr>
    </w:p>
    <w:p w:rsidR="000D2820" w:rsidRPr="00196CE3" w:rsidRDefault="000D2820" w:rsidP="00B71CC8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>Механизм реализации подпрограммы определяется управлением образования и предусматривает проведение организационных мероприятий, включая подготовку и (или) внесение изменений в нормативные правовые акты Алагирского района, обеспечивающие выполнение подпрограммы в соответствии с действующим законодательством.</w:t>
      </w:r>
    </w:p>
    <w:p w:rsidR="000D2820" w:rsidRPr="00196CE3" w:rsidRDefault="00B71CC8" w:rsidP="00B71CC8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</w:t>
      </w:r>
      <w:r w:rsidR="000D2820" w:rsidRPr="00196CE3">
        <w:rPr>
          <w:rFonts w:ascii="Arial" w:hAnsi="Arial" w:cs="Arial"/>
        </w:rPr>
        <w:t>образования осуществляет деятельность по реализации подпрограммных мероприятий, в том числе посредством формирования муниципального задания на оказание государственных услуг (выполнение работ) муниципальным образовательным организациям дополнительного образования детей, подведомственных управлению образования.</w:t>
      </w:r>
    </w:p>
    <w:p w:rsidR="000D2820" w:rsidRPr="00B71CC8" w:rsidRDefault="000D2820" w:rsidP="00B71CC8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6CE3">
        <w:rPr>
          <w:rFonts w:ascii="Arial" w:hAnsi="Arial" w:cs="Arial"/>
        </w:rPr>
        <w:t xml:space="preserve">Общее руководство, контроль и мониторинг за ходом реализации подпрограммы осуществляет </w:t>
      </w:r>
      <w:r w:rsidR="00B71CC8">
        <w:rPr>
          <w:rFonts w:ascii="Arial" w:hAnsi="Arial" w:cs="Arial"/>
        </w:rPr>
        <w:t xml:space="preserve">управление </w:t>
      </w:r>
      <w:r w:rsidRPr="00196CE3">
        <w:rPr>
          <w:rFonts w:ascii="Arial" w:hAnsi="Arial" w:cs="Arial"/>
        </w:rPr>
        <w:t xml:space="preserve">образования. Ответственные за реализацию отдельных мероприятий подпрограммы несут ответственность за своевременную и полную реализацию программных мероприятий, предоставляют информацию о ходе реализации </w:t>
      </w:r>
      <w:r w:rsidRPr="00B71CC8">
        <w:rPr>
          <w:rFonts w:ascii="Arial" w:hAnsi="Arial" w:cs="Arial"/>
        </w:rPr>
        <w:t>мероприятий подпрограммы в управление образования.</w:t>
      </w:r>
    </w:p>
    <w:p w:rsidR="00B71CC8" w:rsidRPr="00B71CC8" w:rsidRDefault="00B71CC8" w:rsidP="00B71CC8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D2820" w:rsidRDefault="000D2820" w:rsidP="000D282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71CC8">
        <w:rPr>
          <w:rFonts w:ascii="Arial" w:hAnsi="Arial" w:cs="Arial"/>
          <w:b/>
        </w:rPr>
        <w:t>5. Перечень программных мероприятий подпрограммы</w:t>
      </w:r>
      <w:r w:rsidR="00987C98" w:rsidRPr="00B71CC8">
        <w:rPr>
          <w:rFonts w:ascii="Arial" w:hAnsi="Arial" w:cs="Arial"/>
          <w:b/>
        </w:rPr>
        <w:t xml:space="preserve"> </w:t>
      </w:r>
      <w:r w:rsidRPr="00B71CC8">
        <w:rPr>
          <w:rFonts w:ascii="Arial" w:hAnsi="Arial" w:cs="Arial"/>
          <w:b/>
        </w:rPr>
        <w:t>3</w:t>
      </w:r>
      <w:r w:rsidR="00B71CC8" w:rsidRPr="00B71CC8">
        <w:rPr>
          <w:rFonts w:ascii="Arial" w:hAnsi="Arial" w:cs="Arial"/>
          <w:b/>
        </w:rPr>
        <w:t xml:space="preserve"> </w:t>
      </w:r>
      <w:r w:rsidRPr="00B71CC8">
        <w:rPr>
          <w:rFonts w:ascii="Arial" w:hAnsi="Arial" w:cs="Arial"/>
        </w:rPr>
        <w:t>«</w:t>
      </w:r>
      <w:r w:rsidRPr="00B71CC8">
        <w:rPr>
          <w:rFonts w:ascii="Arial" w:hAnsi="Arial" w:cs="Arial"/>
          <w:b/>
        </w:rPr>
        <w:t>Развитие системы дополнительного образования детей</w:t>
      </w:r>
      <w:r w:rsidRPr="00B71CC8">
        <w:rPr>
          <w:rFonts w:ascii="Arial" w:hAnsi="Arial" w:cs="Arial"/>
        </w:rPr>
        <w:t>»</w:t>
      </w:r>
    </w:p>
    <w:p w:rsidR="00366A3F" w:rsidRPr="00B71CC8" w:rsidRDefault="00366A3F" w:rsidP="000D282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9"/>
        <w:gridCol w:w="906"/>
        <w:gridCol w:w="1706"/>
        <w:gridCol w:w="1211"/>
        <w:gridCol w:w="992"/>
        <w:gridCol w:w="849"/>
        <w:gridCol w:w="849"/>
        <w:gridCol w:w="867"/>
      </w:tblGrid>
      <w:tr w:rsidR="00FD31C1" w:rsidRPr="006011D1" w:rsidTr="00636D78">
        <w:trPr>
          <w:trHeight w:val="986"/>
          <w:tblHeader/>
          <w:jc w:val="center"/>
        </w:trPr>
        <w:tc>
          <w:tcPr>
            <w:tcW w:w="282" w:type="pct"/>
            <w:vMerge w:val="restart"/>
          </w:tcPr>
          <w:p w:rsidR="000D2820" w:rsidRPr="006011D1" w:rsidRDefault="000D2820" w:rsidP="00B71CC8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№</w:t>
            </w:r>
            <w:r w:rsidR="00B71CC8" w:rsidRPr="006011D1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1110" w:type="pct"/>
            <w:vMerge w:val="restart"/>
          </w:tcPr>
          <w:p w:rsidR="000D2820" w:rsidRPr="006011D1" w:rsidRDefault="000D2820" w:rsidP="00F659D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43" w:type="pct"/>
            <w:vMerge w:val="restart"/>
          </w:tcPr>
          <w:p w:rsidR="000D2820" w:rsidRPr="006011D1" w:rsidRDefault="000D2820" w:rsidP="006011D1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834" w:type="pct"/>
            <w:vMerge w:val="restart"/>
          </w:tcPr>
          <w:p w:rsidR="000D2820" w:rsidRPr="006011D1" w:rsidRDefault="000D2820" w:rsidP="006011D1">
            <w:pPr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Участник подпрограммы</w:t>
            </w:r>
          </w:p>
        </w:tc>
        <w:tc>
          <w:tcPr>
            <w:tcW w:w="592" w:type="pct"/>
            <w:vMerge w:val="restart"/>
          </w:tcPr>
          <w:p w:rsidR="000D2820" w:rsidRPr="006011D1" w:rsidRDefault="000D2820" w:rsidP="006011D1">
            <w:pPr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85" w:type="pct"/>
            <w:vMerge w:val="restart"/>
          </w:tcPr>
          <w:p w:rsidR="000D2820" w:rsidRPr="006011D1" w:rsidRDefault="000D2820" w:rsidP="00B71CC8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Сумма расходов, всего</w:t>
            </w:r>
            <w:r w:rsidR="00B71CC8" w:rsidRPr="006011D1">
              <w:rPr>
                <w:rFonts w:ascii="Arial" w:hAnsi="Arial" w:cs="Arial"/>
              </w:rPr>
              <w:t xml:space="preserve"> </w:t>
            </w:r>
            <w:r w:rsidRPr="006011D1">
              <w:rPr>
                <w:rFonts w:ascii="Arial" w:hAnsi="Arial" w:cs="Arial"/>
              </w:rPr>
              <w:t>(тыс. руб.)</w:t>
            </w:r>
          </w:p>
        </w:tc>
        <w:tc>
          <w:tcPr>
            <w:tcW w:w="1254" w:type="pct"/>
            <w:gridSpan w:val="3"/>
          </w:tcPr>
          <w:p w:rsidR="000D2820" w:rsidRPr="006011D1" w:rsidRDefault="000D2820" w:rsidP="00B71C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в том числе по годам реализации подпрограммы</w:t>
            </w:r>
            <w:r w:rsidR="00B71CC8" w:rsidRPr="006011D1">
              <w:rPr>
                <w:rFonts w:ascii="Arial" w:hAnsi="Arial" w:cs="Arial"/>
              </w:rPr>
              <w:t xml:space="preserve"> </w:t>
            </w:r>
            <w:r w:rsidRPr="006011D1">
              <w:rPr>
                <w:rFonts w:ascii="Arial" w:hAnsi="Arial" w:cs="Arial"/>
              </w:rPr>
              <w:t>(тыс. руб.):</w:t>
            </w:r>
          </w:p>
        </w:tc>
      </w:tr>
      <w:tr w:rsidR="00FD31C1" w:rsidRPr="006011D1" w:rsidTr="00636D78">
        <w:trPr>
          <w:trHeight w:val="83"/>
          <w:tblHeader/>
          <w:jc w:val="center"/>
        </w:trPr>
        <w:tc>
          <w:tcPr>
            <w:tcW w:w="282" w:type="pct"/>
            <w:vMerge/>
          </w:tcPr>
          <w:p w:rsidR="000D2820" w:rsidRPr="006011D1" w:rsidRDefault="000D2820" w:rsidP="00B71CC8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vMerge/>
          </w:tcPr>
          <w:p w:rsidR="000D2820" w:rsidRPr="006011D1" w:rsidRDefault="000D2820" w:rsidP="00F659DB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vMerge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vMerge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pct"/>
            <w:vMerge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0D2820" w:rsidRPr="006011D1" w:rsidRDefault="000D2820" w:rsidP="00F65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Align w:val="center"/>
          </w:tcPr>
          <w:p w:rsidR="000D2820" w:rsidRPr="006011D1" w:rsidRDefault="000D2820" w:rsidP="00F659DB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2021</w:t>
            </w:r>
          </w:p>
        </w:tc>
        <w:tc>
          <w:tcPr>
            <w:tcW w:w="415" w:type="pct"/>
            <w:vAlign w:val="center"/>
          </w:tcPr>
          <w:p w:rsidR="000D2820" w:rsidRPr="006011D1" w:rsidRDefault="000D2820" w:rsidP="00F659DB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2022</w:t>
            </w:r>
          </w:p>
        </w:tc>
        <w:tc>
          <w:tcPr>
            <w:tcW w:w="424" w:type="pct"/>
            <w:vAlign w:val="center"/>
          </w:tcPr>
          <w:p w:rsidR="000D2820" w:rsidRPr="006011D1" w:rsidRDefault="000D2820" w:rsidP="00F659DB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2023</w:t>
            </w:r>
          </w:p>
        </w:tc>
      </w:tr>
      <w:tr w:rsidR="000D2820" w:rsidRPr="006011D1" w:rsidTr="00FD31C1">
        <w:trPr>
          <w:tblHeader/>
          <w:jc w:val="center"/>
        </w:trPr>
        <w:tc>
          <w:tcPr>
            <w:tcW w:w="5000" w:type="pct"/>
            <w:gridSpan w:val="9"/>
          </w:tcPr>
          <w:p w:rsidR="00987C98" w:rsidRPr="006011D1" w:rsidRDefault="000D2820" w:rsidP="006011D1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Arial" w:eastAsia="SimSun" w:hAnsi="Arial" w:cs="Arial"/>
                <w:b/>
                <w:bCs/>
                <w:iCs/>
                <w:color w:val="000000"/>
                <w:lang w:eastAsia="zh-CN"/>
              </w:rPr>
            </w:pPr>
            <w:r w:rsidRPr="006011D1">
              <w:rPr>
                <w:rFonts w:ascii="Arial" w:eastAsia="SimSun" w:hAnsi="Arial" w:cs="Arial"/>
                <w:b/>
                <w:bCs/>
                <w:iCs/>
                <w:color w:val="000000"/>
                <w:lang w:eastAsia="zh-CN"/>
              </w:rPr>
              <w:t>Модернизация системы дополнительного образования</w:t>
            </w:r>
          </w:p>
        </w:tc>
      </w:tr>
      <w:tr w:rsidR="00FD31C1" w:rsidRPr="006011D1" w:rsidTr="00636D78">
        <w:trPr>
          <w:trHeight w:val="351"/>
          <w:tblHeader/>
          <w:jc w:val="center"/>
        </w:trPr>
        <w:tc>
          <w:tcPr>
            <w:tcW w:w="282" w:type="pct"/>
          </w:tcPr>
          <w:p w:rsidR="000D2820" w:rsidRPr="006011D1" w:rsidRDefault="00987C98" w:rsidP="00B71CC8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1.1</w:t>
            </w:r>
          </w:p>
        </w:tc>
        <w:tc>
          <w:tcPr>
            <w:tcW w:w="1110" w:type="pct"/>
          </w:tcPr>
          <w:p w:rsidR="00987C98" w:rsidRPr="006011D1" w:rsidRDefault="000D2820" w:rsidP="00B71CC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11D1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987C98" w:rsidRPr="006011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1D1">
              <w:rPr>
                <w:rFonts w:ascii="Arial" w:hAnsi="Arial" w:cs="Arial"/>
                <w:sz w:val="24"/>
                <w:szCs w:val="24"/>
              </w:rPr>
              <w:t xml:space="preserve">1: комплексная безопасность </w:t>
            </w:r>
            <w:r w:rsidR="00B71CC8" w:rsidRPr="006011D1">
              <w:rPr>
                <w:rFonts w:ascii="Arial" w:hAnsi="Arial" w:cs="Arial"/>
                <w:sz w:val="24"/>
                <w:szCs w:val="24"/>
              </w:rPr>
              <w:t xml:space="preserve">дополнительных образовательных </w:t>
            </w:r>
            <w:r w:rsidRPr="006011D1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443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2021-2023</w:t>
            </w:r>
          </w:p>
        </w:tc>
        <w:tc>
          <w:tcPr>
            <w:tcW w:w="834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92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485" w:type="pct"/>
          </w:tcPr>
          <w:p w:rsidR="000D2820" w:rsidRPr="006011D1" w:rsidRDefault="000D2820" w:rsidP="00F659DB">
            <w:pPr>
              <w:ind w:left="-113" w:right="-57"/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783,0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261,0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261,0</w:t>
            </w:r>
          </w:p>
        </w:tc>
        <w:tc>
          <w:tcPr>
            <w:tcW w:w="424" w:type="pct"/>
          </w:tcPr>
          <w:p w:rsidR="000D2820" w:rsidRPr="006011D1" w:rsidRDefault="000D2820" w:rsidP="00F659DB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261,0</w:t>
            </w:r>
          </w:p>
        </w:tc>
      </w:tr>
      <w:tr w:rsidR="00FD31C1" w:rsidRPr="006011D1" w:rsidTr="00636D78">
        <w:trPr>
          <w:trHeight w:val="1635"/>
          <w:tblHeader/>
          <w:jc w:val="center"/>
        </w:trPr>
        <w:tc>
          <w:tcPr>
            <w:tcW w:w="282" w:type="pct"/>
          </w:tcPr>
          <w:p w:rsidR="000D2820" w:rsidRPr="006011D1" w:rsidRDefault="000D2820" w:rsidP="00B71CC8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1.2</w:t>
            </w:r>
          </w:p>
        </w:tc>
        <w:tc>
          <w:tcPr>
            <w:tcW w:w="1110" w:type="pct"/>
          </w:tcPr>
          <w:p w:rsidR="000D2820" w:rsidRPr="006011D1" w:rsidRDefault="000D2820" w:rsidP="00B71CC8">
            <w:pPr>
              <w:ind w:left="47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Основное мероприятие</w:t>
            </w:r>
            <w:r w:rsidR="00987C98" w:rsidRPr="006011D1">
              <w:rPr>
                <w:rFonts w:ascii="Arial" w:hAnsi="Arial" w:cs="Arial"/>
              </w:rPr>
              <w:t xml:space="preserve"> </w:t>
            </w:r>
            <w:r w:rsidRPr="006011D1">
              <w:rPr>
                <w:rFonts w:ascii="Arial" w:hAnsi="Arial" w:cs="Arial"/>
              </w:rPr>
              <w:t>2: Укрепление материально- технической базы дополнительных образовательных учреждений</w:t>
            </w:r>
          </w:p>
        </w:tc>
        <w:tc>
          <w:tcPr>
            <w:tcW w:w="443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2021-2023</w:t>
            </w:r>
          </w:p>
        </w:tc>
        <w:tc>
          <w:tcPr>
            <w:tcW w:w="834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92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485" w:type="pct"/>
          </w:tcPr>
          <w:p w:rsidR="000D2820" w:rsidRPr="006011D1" w:rsidRDefault="000D2820" w:rsidP="00F65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2121,0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707,0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707,0</w:t>
            </w:r>
          </w:p>
        </w:tc>
        <w:tc>
          <w:tcPr>
            <w:tcW w:w="424" w:type="pct"/>
          </w:tcPr>
          <w:p w:rsidR="000D2820" w:rsidRPr="006011D1" w:rsidRDefault="000D2820" w:rsidP="00F659DB">
            <w:pPr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707,0</w:t>
            </w:r>
          </w:p>
        </w:tc>
      </w:tr>
      <w:tr w:rsidR="00FD31C1" w:rsidRPr="006011D1" w:rsidTr="00636D78">
        <w:trPr>
          <w:trHeight w:val="1107"/>
          <w:tblHeader/>
          <w:jc w:val="center"/>
        </w:trPr>
        <w:tc>
          <w:tcPr>
            <w:tcW w:w="282" w:type="pct"/>
          </w:tcPr>
          <w:p w:rsidR="000D2820" w:rsidRPr="006011D1" w:rsidRDefault="000D2820" w:rsidP="00B71CC8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1.3</w:t>
            </w:r>
          </w:p>
        </w:tc>
        <w:tc>
          <w:tcPr>
            <w:tcW w:w="1110" w:type="pct"/>
          </w:tcPr>
          <w:p w:rsidR="00987C98" w:rsidRPr="006011D1" w:rsidRDefault="000D2820" w:rsidP="00FD31C1">
            <w:pPr>
              <w:pStyle w:val="a3"/>
              <w:spacing w:after="0" w:line="240" w:lineRule="auto"/>
              <w:ind w:left="0" w:firstLine="47"/>
              <w:rPr>
                <w:rFonts w:ascii="Arial" w:hAnsi="Arial" w:cs="Arial"/>
                <w:sz w:val="24"/>
                <w:szCs w:val="24"/>
              </w:rPr>
            </w:pPr>
            <w:r w:rsidRPr="006011D1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FD3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1D1">
              <w:rPr>
                <w:rFonts w:ascii="Arial" w:hAnsi="Arial" w:cs="Arial"/>
                <w:sz w:val="24"/>
                <w:szCs w:val="24"/>
              </w:rPr>
              <w:t>3: Со</w:t>
            </w:r>
            <w:r w:rsidR="00987C98" w:rsidRPr="006011D1">
              <w:rPr>
                <w:rFonts w:ascii="Arial" w:hAnsi="Arial" w:cs="Arial"/>
                <w:sz w:val="24"/>
                <w:szCs w:val="24"/>
              </w:rPr>
              <w:t>блюдение требований</w:t>
            </w:r>
            <w:r w:rsidRPr="006011D1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FD31C1">
              <w:rPr>
                <w:rFonts w:ascii="Arial" w:hAnsi="Arial" w:cs="Arial"/>
                <w:sz w:val="24"/>
                <w:szCs w:val="24"/>
              </w:rPr>
              <w:t>анПиН по температурному режиму</w:t>
            </w:r>
            <w:r w:rsidRPr="006011D1">
              <w:rPr>
                <w:rFonts w:ascii="Arial" w:hAnsi="Arial" w:cs="Arial"/>
                <w:sz w:val="24"/>
                <w:szCs w:val="24"/>
              </w:rPr>
              <w:t xml:space="preserve"> доп.</w:t>
            </w:r>
            <w:r w:rsidR="00987C98" w:rsidRPr="006011D1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6011D1">
              <w:rPr>
                <w:rFonts w:ascii="Arial" w:hAnsi="Arial" w:cs="Arial"/>
                <w:sz w:val="24"/>
                <w:szCs w:val="24"/>
              </w:rPr>
              <w:t>чреждений</w:t>
            </w:r>
          </w:p>
        </w:tc>
        <w:tc>
          <w:tcPr>
            <w:tcW w:w="443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2021-2023</w:t>
            </w:r>
          </w:p>
        </w:tc>
        <w:tc>
          <w:tcPr>
            <w:tcW w:w="834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92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485" w:type="pct"/>
          </w:tcPr>
          <w:p w:rsidR="000D2820" w:rsidRPr="006011D1" w:rsidRDefault="000D2820" w:rsidP="00F659DB">
            <w:pPr>
              <w:ind w:left="-113" w:right="-57"/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1869,0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ind w:left="-57" w:right="-113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623,0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ind w:left="-57" w:right="-113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623,0</w:t>
            </w:r>
          </w:p>
        </w:tc>
        <w:tc>
          <w:tcPr>
            <w:tcW w:w="424" w:type="pct"/>
          </w:tcPr>
          <w:p w:rsidR="000D2820" w:rsidRPr="006011D1" w:rsidRDefault="000D2820" w:rsidP="00F659DB">
            <w:pPr>
              <w:ind w:left="-57" w:right="-113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623,0</w:t>
            </w:r>
          </w:p>
        </w:tc>
      </w:tr>
      <w:tr w:rsidR="00FD31C1" w:rsidRPr="006011D1" w:rsidTr="00636D78">
        <w:trPr>
          <w:trHeight w:val="854"/>
          <w:tblHeader/>
          <w:jc w:val="center"/>
        </w:trPr>
        <w:tc>
          <w:tcPr>
            <w:tcW w:w="282" w:type="pct"/>
          </w:tcPr>
          <w:p w:rsidR="000D2820" w:rsidRPr="006011D1" w:rsidRDefault="000D2820" w:rsidP="00B71CC8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1.4</w:t>
            </w:r>
          </w:p>
        </w:tc>
        <w:tc>
          <w:tcPr>
            <w:tcW w:w="1110" w:type="pct"/>
          </w:tcPr>
          <w:p w:rsidR="00987C98" w:rsidRPr="006011D1" w:rsidRDefault="000D2820" w:rsidP="00FD31C1">
            <w:pPr>
              <w:jc w:val="both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Общеобразовательный процесс (заработная плата и учебные расходы)</w:t>
            </w:r>
          </w:p>
        </w:tc>
        <w:tc>
          <w:tcPr>
            <w:tcW w:w="443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2021-2023</w:t>
            </w:r>
          </w:p>
        </w:tc>
        <w:tc>
          <w:tcPr>
            <w:tcW w:w="834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92" w:type="pct"/>
          </w:tcPr>
          <w:p w:rsidR="000D2820" w:rsidRPr="006011D1" w:rsidRDefault="000D2820" w:rsidP="00FD3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485" w:type="pct"/>
          </w:tcPr>
          <w:p w:rsidR="000D2820" w:rsidRPr="006011D1" w:rsidRDefault="000D2820" w:rsidP="00F659DB">
            <w:pPr>
              <w:ind w:left="-113" w:right="-57"/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94578,0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ind w:left="-113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31526,0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ind w:left="-113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31526,0</w:t>
            </w:r>
          </w:p>
        </w:tc>
        <w:tc>
          <w:tcPr>
            <w:tcW w:w="424" w:type="pct"/>
          </w:tcPr>
          <w:p w:rsidR="000D2820" w:rsidRPr="006011D1" w:rsidRDefault="000D2820" w:rsidP="00F659DB">
            <w:pPr>
              <w:ind w:left="-113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31526,0</w:t>
            </w:r>
          </w:p>
        </w:tc>
      </w:tr>
      <w:tr w:rsidR="00FD31C1" w:rsidRPr="006011D1" w:rsidTr="00636D78">
        <w:trPr>
          <w:trHeight w:val="854"/>
          <w:tblHeader/>
          <w:jc w:val="center"/>
        </w:trPr>
        <w:tc>
          <w:tcPr>
            <w:tcW w:w="282" w:type="pct"/>
          </w:tcPr>
          <w:p w:rsidR="000D2820" w:rsidRPr="006011D1" w:rsidRDefault="000D2820" w:rsidP="00B71CC8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1.5</w:t>
            </w:r>
          </w:p>
        </w:tc>
        <w:tc>
          <w:tcPr>
            <w:tcW w:w="1110" w:type="pct"/>
          </w:tcPr>
          <w:p w:rsidR="000D2820" w:rsidRPr="006011D1" w:rsidRDefault="000D2820" w:rsidP="00FD31C1">
            <w:pPr>
              <w:jc w:val="both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Прочие расходы, услуги</w:t>
            </w:r>
          </w:p>
        </w:tc>
        <w:tc>
          <w:tcPr>
            <w:tcW w:w="443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2021-2023</w:t>
            </w:r>
          </w:p>
        </w:tc>
        <w:tc>
          <w:tcPr>
            <w:tcW w:w="834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92" w:type="pct"/>
          </w:tcPr>
          <w:p w:rsidR="000D2820" w:rsidRPr="006011D1" w:rsidRDefault="000D2820" w:rsidP="00FD3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485" w:type="pct"/>
          </w:tcPr>
          <w:p w:rsidR="000D2820" w:rsidRPr="006011D1" w:rsidRDefault="000D2820" w:rsidP="00F659DB">
            <w:pPr>
              <w:ind w:left="-113" w:right="-57"/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10128,0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ind w:left="-57" w:right="-113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3376,0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ind w:left="-57" w:right="-113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3376,0</w:t>
            </w:r>
          </w:p>
        </w:tc>
        <w:tc>
          <w:tcPr>
            <w:tcW w:w="424" w:type="pct"/>
          </w:tcPr>
          <w:p w:rsidR="000D2820" w:rsidRPr="006011D1" w:rsidRDefault="000D2820" w:rsidP="00F659DB">
            <w:pPr>
              <w:ind w:left="-57" w:right="-113"/>
              <w:rPr>
                <w:rFonts w:ascii="Arial" w:hAnsi="Arial" w:cs="Arial"/>
              </w:rPr>
            </w:pPr>
            <w:r w:rsidRPr="006011D1">
              <w:rPr>
                <w:rFonts w:ascii="Arial" w:hAnsi="Arial" w:cs="Arial"/>
              </w:rPr>
              <w:t>3376,0</w:t>
            </w:r>
          </w:p>
        </w:tc>
      </w:tr>
      <w:tr w:rsidR="00FD31C1" w:rsidRPr="006011D1" w:rsidTr="00636D78">
        <w:trPr>
          <w:trHeight w:val="358"/>
          <w:tblHeader/>
          <w:jc w:val="center"/>
        </w:trPr>
        <w:tc>
          <w:tcPr>
            <w:tcW w:w="282" w:type="pct"/>
          </w:tcPr>
          <w:p w:rsidR="000D2820" w:rsidRPr="006011D1" w:rsidRDefault="000D2820" w:rsidP="00B71CC8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</w:tcPr>
          <w:p w:rsidR="000D2820" w:rsidRPr="006011D1" w:rsidRDefault="000D2820" w:rsidP="00F659DB">
            <w:pPr>
              <w:jc w:val="both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ВСЕГО по программе</w:t>
            </w:r>
          </w:p>
        </w:tc>
        <w:tc>
          <w:tcPr>
            <w:tcW w:w="443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pct"/>
          </w:tcPr>
          <w:p w:rsidR="000D2820" w:rsidRPr="006011D1" w:rsidRDefault="000D2820" w:rsidP="00601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485" w:type="pct"/>
          </w:tcPr>
          <w:p w:rsidR="000D2820" w:rsidRPr="006011D1" w:rsidRDefault="000D2820" w:rsidP="00F659DB">
            <w:pPr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109479,0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36493,0</w:t>
            </w:r>
          </w:p>
        </w:tc>
        <w:tc>
          <w:tcPr>
            <w:tcW w:w="415" w:type="pct"/>
          </w:tcPr>
          <w:p w:rsidR="000D2820" w:rsidRPr="006011D1" w:rsidRDefault="000D2820" w:rsidP="00F659DB">
            <w:pPr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36493,0</w:t>
            </w:r>
          </w:p>
        </w:tc>
        <w:tc>
          <w:tcPr>
            <w:tcW w:w="424" w:type="pct"/>
          </w:tcPr>
          <w:p w:rsidR="000D2820" w:rsidRPr="006011D1" w:rsidRDefault="000D2820" w:rsidP="00F659DB">
            <w:pPr>
              <w:jc w:val="center"/>
              <w:rPr>
                <w:rFonts w:ascii="Arial" w:hAnsi="Arial" w:cs="Arial"/>
                <w:b/>
              </w:rPr>
            </w:pPr>
            <w:r w:rsidRPr="006011D1">
              <w:rPr>
                <w:rFonts w:ascii="Arial" w:hAnsi="Arial" w:cs="Arial"/>
                <w:b/>
              </w:rPr>
              <w:t>36493,0</w:t>
            </w:r>
          </w:p>
        </w:tc>
      </w:tr>
    </w:tbl>
    <w:p w:rsidR="00B71CC8" w:rsidRPr="00636D78" w:rsidRDefault="00B71CC8" w:rsidP="000D282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D2820" w:rsidRPr="00636D78" w:rsidRDefault="00636D78" w:rsidP="000D282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0D2820" w:rsidRPr="00636D78" w:rsidRDefault="000D2820" w:rsidP="000D282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36D78">
        <w:rPr>
          <w:rFonts w:ascii="Arial" w:hAnsi="Arial" w:cs="Arial"/>
        </w:rPr>
        <w:t>к программе</w:t>
      </w:r>
    </w:p>
    <w:p w:rsidR="00393A15" w:rsidRPr="00636D78" w:rsidRDefault="00393A15" w:rsidP="000D282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D2820" w:rsidRPr="00636D78" w:rsidRDefault="000D2820" w:rsidP="00393A15">
      <w:pPr>
        <w:jc w:val="center"/>
        <w:rPr>
          <w:rFonts w:ascii="Arial" w:hAnsi="Arial" w:cs="Arial"/>
        </w:rPr>
      </w:pPr>
      <w:r w:rsidRPr="00636D78">
        <w:rPr>
          <w:rFonts w:ascii="Arial" w:hAnsi="Arial" w:cs="Arial"/>
          <w:b/>
          <w:bCs/>
          <w:color w:val="000000"/>
        </w:rPr>
        <w:t>Подпрограмма</w:t>
      </w:r>
      <w:r w:rsidR="00B62FED" w:rsidRPr="00636D78">
        <w:rPr>
          <w:rFonts w:ascii="Arial" w:hAnsi="Arial" w:cs="Arial"/>
          <w:b/>
          <w:bCs/>
          <w:color w:val="000000"/>
        </w:rPr>
        <w:t xml:space="preserve"> 4 </w:t>
      </w:r>
      <w:r w:rsidRPr="00636D78">
        <w:rPr>
          <w:rFonts w:ascii="Arial" w:hAnsi="Arial" w:cs="Arial"/>
          <w:b/>
          <w:bCs/>
          <w:color w:val="000000"/>
        </w:rPr>
        <w:t>"Ш</w:t>
      </w:r>
      <w:r w:rsidR="00636D78">
        <w:rPr>
          <w:rFonts w:ascii="Arial" w:hAnsi="Arial" w:cs="Arial"/>
          <w:b/>
          <w:bCs/>
          <w:color w:val="000000"/>
        </w:rPr>
        <w:t>кольное питание</w:t>
      </w:r>
      <w:r w:rsidRPr="00636D78">
        <w:rPr>
          <w:rFonts w:ascii="Arial" w:hAnsi="Arial" w:cs="Arial"/>
          <w:b/>
          <w:bCs/>
          <w:color w:val="000000"/>
        </w:rPr>
        <w:t>"</w:t>
      </w:r>
      <w:r w:rsidR="00636D78">
        <w:rPr>
          <w:rFonts w:ascii="Arial" w:hAnsi="Arial" w:cs="Arial"/>
          <w:b/>
          <w:bCs/>
          <w:color w:val="000000"/>
        </w:rPr>
        <w:t xml:space="preserve"> </w:t>
      </w:r>
      <w:r w:rsidRPr="00636D78">
        <w:rPr>
          <w:rFonts w:ascii="Arial" w:hAnsi="Arial" w:cs="Arial"/>
          <w:b/>
          <w:color w:val="000000"/>
        </w:rPr>
        <w:t>на 2021-2023 годы</w:t>
      </w:r>
    </w:p>
    <w:p w:rsidR="000D2820" w:rsidRPr="00636D78" w:rsidRDefault="000D2820" w:rsidP="00393A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D2820" w:rsidRPr="00636D78" w:rsidRDefault="000D2820" w:rsidP="00393A15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636D78">
        <w:rPr>
          <w:b/>
          <w:bCs/>
          <w:sz w:val="24"/>
          <w:szCs w:val="24"/>
        </w:rPr>
        <w:t>Паспорт</w:t>
      </w:r>
    </w:p>
    <w:p w:rsidR="000D2820" w:rsidRPr="00636D78" w:rsidRDefault="000D2820" w:rsidP="000D2820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19"/>
        <w:gridCol w:w="6280"/>
      </w:tblGrid>
      <w:tr w:rsidR="000D2820" w:rsidRPr="00636D78" w:rsidTr="00636D78">
        <w:trPr>
          <w:trHeight w:val="682"/>
        </w:trPr>
        <w:tc>
          <w:tcPr>
            <w:tcW w:w="550" w:type="dxa"/>
          </w:tcPr>
          <w:p w:rsidR="000D2820" w:rsidRPr="00636D78" w:rsidRDefault="000D2820" w:rsidP="00636D78">
            <w:pPr>
              <w:jc w:val="center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1.</w:t>
            </w:r>
          </w:p>
        </w:tc>
        <w:tc>
          <w:tcPr>
            <w:tcW w:w="3419" w:type="dxa"/>
          </w:tcPr>
          <w:p w:rsidR="000D2820" w:rsidRPr="00636D78" w:rsidRDefault="000D2820" w:rsidP="00636D78">
            <w:pPr>
              <w:jc w:val="both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 xml:space="preserve">Наименование подпрограммы </w:t>
            </w:r>
          </w:p>
        </w:tc>
        <w:tc>
          <w:tcPr>
            <w:tcW w:w="6280" w:type="dxa"/>
          </w:tcPr>
          <w:p w:rsidR="000D2820" w:rsidRPr="00636D78" w:rsidRDefault="00636D78" w:rsidP="00636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Школьное</w:t>
            </w:r>
            <w:r w:rsidR="00A50A31">
              <w:rPr>
                <w:rFonts w:ascii="Arial" w:hAnsi="Arial" w:cs="Arial"/>
                <w:bCs/>
                <w:color w:val="000000"/>
              </w:rPr>
              <w:t xml:space="preserve"> питание</w:t>
            </w:r>
          </w:p>
        </w:tc>
      </w:tr>
      <w:tr w:rsidR="000D2820" w:rsidRPr="00636D78" w:rsidTr="00636D78">
        <w:trPr>
          <w:trHeight w:val="682"/>
        </w:trPr>
        <w:tc>
          <w:tcPr>
            <w:tcW w:w="550" w:type="dxa"/>
          </w:tcPr>
          <w:p w:rsidR="000D2820" w:rsidRPr="00636D78" w:rsidRDefault="000D2820" w:rsidP="00636D78">
            <w:pPr>
              <w:jc w:val="center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2.</w:t>
            </w:r>
          </w:p>
        </w:tc>
        <w:tc>
          <w:tcPr>
            <w:tcW w:w="3419" w:type="dxa"/>
          </w:tcPr>
          <w:p w:rsidR="000D2820" w:rsidRPr="00636D78" w:rsidRDefault="00636D78" w:rsidP="00636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исполнитель </w:t>
            </w:r>
            <w:r w:rsidR="000D2820" w:rsidRPr="00636D78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280" w:type="dxa"/>
          </w:tcPr>
          <w:p w:rsidR="000D2820" w:rsidRPr="00636D78" w:rsidRDefault="00636D78" w:rsidP="00636D7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0D2820" w:rsidRPr="00636D78">
              <w:rPr>
                <w:sz w:val="24"/>
                <w:szCs w:val="24"/>
              </w:rPr>
              <w:t xml:space="preserve"> образования админи</w:t>
            </w:r>
            <w:r>
              <w:rPr>
                <w:sz w:val="24"/>
                <w:szCs w:val="24"/>
              </w:rPr>
              <w:t>страции местного самоуправления</w:t>
            </w:r>
            <w:r w:rsidR="000D2820" w:rsidRPr="00636D78">
              <w:rPr>
                <w:sz w:val="24"/>
                <w:szCs w:val="24"/>
              </w:rPr>
              <w:t xml:space="preserve"> Алагирского района;</w:t>
            </w:r>
          </w:p>
        </w:tc>
      </w:tr>
      <w:tr w:rsidR="000D2820" w:rsidRPr="00636D78" w:rsidTr="00636D78">
        <w:trPr>
          <w:trHeight w:val="682"/>
        </w:trPr>
        <w:tc>
          <w:tcPr>
            <w:tcW w:w="550" w:type="dxa"/>
          </w:tcPr>
          <w:p w:rsidR="000D2820" w:rsidRPr="00636D78" w:rsidRDefault="000D2820" w:rsidP="00636D78">
            <w:pPr>
              <w:jc w:val="center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3.</w:t>
            </w:r>
          </w:p>
        </w:tc>
        <w:tc>
          <w:tcPr>
            <w:tcW w:w="3419" w:type="dxa"/>
          </w:tcPr>
          <w:p w:rsidR="000D2820" w:rsidRPr="00636D78" w:rsidRDefault="000D2820" w:rsidP="00636D78">
            <w:pPr>
              <w:jc w:val="both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Соисполнители подпрограммы</w:t>
            </w:r>
          </w:p>
        </w:tc>
        <w:tc>
          <w:tcPr>
            <w:tcW w:w="6280" w:type="dxa"/>
          </w:tcPr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Общеобразовательные организации</w:t>
            </w:r>
            <w:r w:rsidR="00636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D78">
              <w:rPr>
                <w:rFonts w:ascii="Arial" w:hAnsi="Arial" w:cs="Arial"/>
                <w:sz w:val="24"/>
                <w:szCs w:val="24"/>
              </w:rPr>
              <w:t>Алагирского района</w:t>
            </w:r>
          </w:p>
        </w:tc>
      </w:tr>
      <w:tr w:rsidR="000D2820" w:rsidRPr="00636D78" w:rsidTr="00636D78">
        <w:trPr>
          <w:trHeight w:val="970"/>
        </w:trPr>
        <w:tc>
          <w:tcPr>
            <w:tcW w:w="550" w:type="dxa"/>
          </w:tcPr>
          <w:p w:rsidR="000D2820" w:rsidRPr="00636D78" w:rsidRDefault="000D2820" w:rsidP="00636D78">
            <w:pPr>
              <w:jc w:val="center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4.</w:t>
            </w:r>
          </w:p>
        </w:tc>
        <w:tc>
          <w:tcPr>
            <w:tcW w:w="3419" w:type="dxa"/>
          </w:tcPr>
          <w:p w:rsidR="000D2820" w:rsidRPr="00636D78" w:rsidRDefault="000D2820" w:rsidP="00636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280" w:type="dxa"/>
          </w:tcPr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обеспечение условий для укрепления здоровья детей, обучающихся в подготовительных и нач</w:t>
            </w:r>
            <w:r w:rsidR="00636D78">
              <w:rPr>
                <w:rFonts w:ascii="Arial" w:hAnsi="Arial" w:cs="Arial"/>
                <w:sz w:val="24"/>
                <w:szCs w:val="24"/>
              </w:rPr>
              <w:t xml:space="preserve">альных классах </w:t>
            </w:r>
            <w:r w:rsidRPr="00636D78">
              <w:rPr>
                <w:rFonts w:ascii="Arial" w:hAnsi="Arial" w:cs="Arial"/>
                <w:sz w:val="24"/>
                <w:szCs w:val="24"/>
              </w:rPr>
              <w:t>о</w:t>
            </w:r>
            <w:r w:rsidR="00636D78">
              <w:rPr>
                <w:rFonts w:ascii="Arial" w:hAnsi="Arial" w:cs="Arial"/>
                <w:sz w:val="24"/>
                <w:szCs w:val="24"/>
              </w:rPr>
              <w:t xml:space="preserve">бщеобразовательных организации </w:t>
            </w:r>
            <w:r w:rsidRPr="00636D78">
              <w:rPr>
                <w:rFonts w:ascii="Arial" w:hAnsi="Arial" w:cs="Arial"/>
                <w:sz w:val="24"/>
                <w:szCs w:val="24"/>
              </w:rPr>
              <w:t>района, повышение их работоспособности и успеваемости, физического и умственного развития</w:t>
            </w:r>
          </w:p>
        </w:tc>
      </w:tr>
      <w:tr w:rsidR="000D2820" w:rsidRPr="00636D78" w:rsidTr="00636D78">
        <w:tc>
          <w:tcPr>
            <w:tcW w:w="550" w:type="dxa"/>
          </w:tcPr>
          <w:p w:rsidR="000D2820" w:rsidRPr="00636D78" w:rsidRDefault="000D2820" w:rsidP="00636D78">
            <w:pPr>
              <w:jc w:val="center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5.</w:t>
            </w:r>
          </w:p>
        </w:tc>
        <w:tc>
          <w:tcPr>
            <w:tcW w:w="3419" w:type="dxa"/>
          </w:tcPr>
          <w:p w:rsidR="000D2820" w:rsidRPr="00636D78" w:rsidRDefault="00636D78" w:rsidP="00636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</w:t>
            </w:r>
            <w:r w:rsidR="000D2820" w:rsidRPr="00636D78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6280" w:type="dxa"/>
          </w:tcPr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улучшение рацион</w:t>
            </w:r>
            <w:r w:rsidR="00636D78">
              <w:rPr>
                <w:rFonts w:ascii="Arial" w:hAnsi="Arial" w:cs="Arial"/>
                <w:sz w:val="24"/>
                <w:szCs w:val="24"/>
              </w:rPr>
              <w:t>а школьного питания, расширение</w:t>
            </w:r>
            <w:r w:rsidRPr="00636D78">
              <w:rPr>
                <w:rFonts w:ascii="Arial" w:hAnsi="Arial" w:cs="Arial"/>
                <w:sz w:val="24"/>
                <w:szCs w:val="24"/>
              </w:rPr>
              <w:t xml:space="preserve"> ассортимента продуктов питания, организация повышения</w:t>
            </w:r>
            <w:r w:rsidR="00636D78">
              <w:rPr>
                <w:rFonts w:ascii="Arial" w:hAnsi="Arial" w:cs="Arial"/>
                <w:sz w:val="24"/>
                <w:szCs w:val="24"/>
              </w:rPr>
              <w:t xml:space="preserve"> квалификации профессиональных </w:t>
            </w:r>
            <w:r w:rsidRPr="00636D78">
              <w:rPr>
                <w:rFonts w:ascii="Arial" w:hAnsi="Arial" w:cs="Arial"/>
                <w:sz w:val="24"/>
                <w:szCs w:val="24"/>
              </w:rPr>
              <w:t>кадров для работы в школьных столовых;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 xml:space="preserve">совершенствование и повышение </w:t>
            </w:r>
            <w:r w:rsidR="00636D78">
              <w:rPr>
                <w:rFonts w:ascii="Arial" w:hAnsi="Arial" w:cs="Arial"/>
                <w:sz w:val="24"/>
                <w:szCs w:val="24"/>
              </w:rPr>
              <w:t xml:space="preserve">эффективности </w:t>
            </w:r>
            <w:r w:rsidRPr="00636D78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636D78">
              <w:rPr>
                <w:rFonts w:ascii="Arial" w:hAnsi="Arial" w:cs="Arial"/>
                <w:sz w:val="24"/>
                <w:szCs w:val="24"/>
              </w:rPr>
              <w:t xml:space="preserve"> школьного питания обучающихся </w:t>
            </w:r>
            <w:r w:rsidRPr="00636D78">
              <w:rPr>
                <w:rFonts w:ascii="Arial" w:hAnsi="Arial" w:cs="Arial"/>
                <w:sz w:val="24"/>
                <w:szCs w:val="24"/>
              </w:rPr>
              <w:t>общеобразовательных учреждений района;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школьных столовых, буфе</w:t>
            </w:r>
            <w:r w:rsidR="00636D78">
              <w:rPr>
                <w:rFonts w:ascii="Arial" w:hAnsi="Arial" w:cs="Arial"/>
                <w:sz w:val="24"/>
                <w:szCs w:val="24"/>
              </w:rPr>
              <w:t xml:space="preserve">тов, пищеблоков и оснащение их </w:t>
            </w:r>
            <w:r w:rsidRPr="00636D78">
              <w:rPr>
                <w:rFonts w:ascii="Arial" w:hAnsi="Arial" w:cs="Arial"/>
                <w:sz w:val="24"/>
                <w:szCs w:val="24"/>
              </w:rPr>
              <w:t>холодильным и технологическим оборудованием;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формирование культуры питания обучающихся.</w:t>
            </w:r>
          </w:p>
        </w:tc>
      </w:tr>
      <w:tr w:rsidR="000D2820" w:rsidRPr="00636D78" w:rsidTr="00636D78">
        <w:tc>
          <w:tcPr>
            <w:tcW w:w="550" w:type="dxa"/>
          </w:tcPr>
          <w:p w:rsidR="000D2820" w:rsidRPr="00636D78" w:rsidRDefault="000D2820" w:rsidP="00636D78">
            <w:pPr>
              <w:jc w:val="center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6.</w:t>
            </w:r>
          </w:p>
        </w:tc>
        <w:tc>
          <w:tcPr>
            <w:tcW w:w="3419" w:type="dxa"/>
          </w:tcPr>
          <w:p w:rsidR="000D2820" w:rsidRPr="00636D78" w:rsidRDefault="00636D78" w:rsidP="00636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индикаторы и показатели</w:t>
            </w:r>
            <w:r w:rsidR="000D2820" w:rsidRPr="00636D78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6280" w:type="dxa"/>
          </w:tcPr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-</w:t>
            </w:r>
            <w:r w:rsidR="008119D1" w:rsidRPr="00636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D78">
              <w:rPr>
                <w:rFonts w:ascii="Arial" w:hAnsi="Arial" w:cs="Arial"/>
                <w:sz w:val="24"/>
                <w:szCs w:val="24"/>
              </w:rPr>
              <w:t>Обеспечение высокого качества и безопасности питания детей в общеобразовательных учреждениях;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36D78">
              <w:rPr>
                <w:rFonts w:ascii="Arial" w:hAnsi="Arial" w:cs="Arial"/>
                <w:sz w:val="24"/>
                <w:szCs w:val="24"/>
              </w:rPr>
              <w:t>организация двухразового горячего питания (завтраки обед)</w:t>
            </w:r>
            <w:r w:rsidR="00636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D78">
              <w:rPr>
                <w:rFonts w:ascii="Arial" w:hAnsi="Arial" w:cs="Arial"/>
                <w:sz w:val="24"/>
                <w:szCs w:val="24"/>
              </w:rPr>
              <w:t>обучающихся в подготовительных и начальных классов общеобразовательных учреждений;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-</w:t>
            </w:r>
            <w:r w:rsidR="008119D1" w:rsidRPr="00636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D78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школьных столовых, буфетов, пищеблоков и оснащение их холодильным и технологическим оборудованием;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- организация повышения квалификации профессионально- кадрового состава школьных столовых;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-</w:t>
            </w:r>
            <w:r w:rsidR="008119D1" w:rsidRPr="00636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D78">
              <w:rPr>
                <w:rFonts w:ascii="Arial" w:hAnsi="Arial" w:cs="Arial"/>
                <w:sz w:val="24"/>
                <w:szCs w:val="24"/>
              </w:rPr>
              <w:t>совершенствование системы и повышение эффективности управления организацией школьного питания обучающихся общеобразовательных учреждений.</w:t>
            </w:r>
          </w:p>
        </w:tc>
      </w:tr>
      <w:tr w:rsidR="000D2820" w:rsidRPr="00636D78" w:rsidTr="00636D78">
        <w:tc>
          <w:tcPr>
            <w:tcW w:w="550" w:type="dxa"/>
          </w:tcPr>
          <w:p w:rsidR="000D2820" w:rsidRPr="00636D78" w:rsidRDefault="000D2820" w:rsidP="00636D78">
            <w:pPr>
              <w:jc w:val="center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7.</w:t>
            </w:r>
          </w:p>
        </w:tc>
        <w:tc>
          <w:tcPr>
            <w:tcW w:w="3419" w:type="dxa"/>
          </w:tcPr>
          <w:p w:rsidR="000D2820" w:rsidRPr="00636D78" w:rsidRDefault="000D2820" w:rsidP="00636D78">
            <w:pPr>
              <w:jc w:val="both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280" w:type="dxa"/>
          </w:tcPr>
          <w:p w:rsidR="000D2820" w:rsidRPr="00636D78" w:rsidRDefault="000D2820" w:rsidP="00636D78">
            <w:pPr>
              <w:jc w:val="both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1 этап- 2021 – 2023 годы</w:t>
            </w:r>
          </w:p>
        </w:tc>
      </w:tr>
      <w:tr w:rsidR="000D2820" w:rsidRPr="00636D78" w:rsidTr="00636D78">
        <w:tc>
          <w:tcPr>
            <w:tcW w:w="550" w:type="dxa"/>
          </w:tcPr>
          <w:p w:rsidR="000D2820" w:rsidRPr="00636D78" w:rsidRDefault="00A50A31" w:rsidP="00636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D2820" w:rsidRPr="00636D78">
              <w:rPr>
                <w:rFonts w:ascii="Arial" w:hAnsi="Arial" w:cs="Arial"/>
              </w:rPr>
              <w:t>.</w:t>
            </w:r>
          </w:p>
        </w:tc>
        <w:tc>
          <w:tcPr>
            <w:tcW w:w="3419" w:type="dxa"/>
          </w:tcPr>
          <w:p w:rsidR="000D2820" w:rsidRPr="00636D78" w:rsidRDefault="000D2820" w:rsidP="00636D78">
            <w:pPr>
              <w:jc w:val="both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280" w:type="dxa"/>
          </w:tcPr>
          <w:p w:rsidR="000D2820" w:rsidRPr="00636D78" w:rsidRDefault="000D2820" w:rsidP="00636D78">
            <w:pPr>
              <w:jc w:val="both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2021 год- 12658,0</w:t>
            </w:r>
            <w:r w:rsidR="008119D1" w:rsidRPr="00636D78">
              <w:rPr>
                <w:rFonts w:ascii="Arial" w:hAnsi="Arial" w:cs="Arial"/>
              </w:rPr>
              <w:t xml:space="preserve"> </w:t>
            </w:r>
            <w:r w:rsidRPr="00636D78">
              <w:rPr>
                <w:rFonts w:ascii="Arial" w:hAnsi="Arial" w:cs="Arial"/>
              </w:rPr>
              <w:t>тыс.</w:t>
            </w:r>
            <w:r w:rsidR="008119D1" w:rsidRPr="00636D78">
              <w:rPr>
                <w:rFonts w:ascii="Arial" w:hAnsi="Arial" w:cs="Arial"/>
              </w:rPr>
              <w:t xml:space="preserve"> </w:t>
            </w:r>
            <w:r w:rsidRPr="00636D78">
              <w:rPr>
                <w:rFonts w:ascii="Arial" w:hAnsi="Arial" w:cs="Arial"/>
              </w:rPr>
              <w:t>руб.;</w:t>
            </w:r>
          </w:p>
          <w:p w:rsidR="000D2820" w:rsidRPr="00636D78" w:rsidRDefault="000D2820" w:rsidP="00636D78">
            <w:pPr>
              <w:jc w:val="both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2022 год- 12586,0</w:t>
            </w:r>
            <w:r w:rsidR="008119D1" w:rsidRPr="00636D78">
              <w:rPr>
                <w:rFonts w:ascii="Arial" w:hAnsi="Arial" w:cs="Arial"/>
              </w:rPr>
              <w:t xml:space="preserve"> </w:t>
            </w:r>
            <w:r w:rsidRPr="00636D78">
              <w:rPr>
                <w:rFonts w:ascii="Arial" w:hAnsi="Arial" w:cs="Arial"/>
              </w:rPr>
              <w:t>тыс.</w:t>
            </w:r>
            <w:r w:rsidR="008119D1" w:rsidRPr="00636D78">
              <w:rPr>
                <w:rFonts w:ascii="Arial" w:hAnsi="Arial" w:cs="Arial"/>
              </w:rPr>
              <w:t xml:space="preserve"> </w:t>
            </w:r>
            <w:r w:rsidRPr="00636D78">
              <w:rPr>
                <w:rFonts w:ascii="Arial" w:hAnsi="Arial" w:cs="Arial"/>
              </w:rPr>
              <w:t>руб</w:t>
            </w:r>
            <w:r w:rsidR="00636D78">
              <w:rPr>
                <w:rFonts w:ascii="Arial" w:hAnsi="Arial" w:cs="Arial"/>
              </w:rPr>
              <w:t>.</w:t>
            </w:r>
            <w:r w:rsidRPr="00636D78">
              <w:rPr>
                <w:rFonts w:ascii="Arial" w:hAnsi="Arial" w:cs="Arial"/>
              </w:rPr>
              <w:t>;</w:t>
            </w:r>
          </w:p>
          <w:p w:rsidR="000D2820" w:rsidRPr="00636D78" w:rsidRDefault="000D2820" w:rsidP="00636D78">
            <w:pPr>
              <w:jc w:val="both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2023 год- 12564,0</w:t>
            </w:r>
            <w:r w:rsidR="008119D1" w:rsidRPr="00636D78">
              <w:rPr>
                <w:rFonts w:ascii="Arial" w:hAnsi="Arial" w:cs="Arial"/>
              </w:rPr>
              <w:t xml:space="preserve"> </w:t>
            </w:r>
            <w:r w:rsidRPr="00636D78">
              <w:rPr>
                <w:rFonts w:ascii="Arial" w:hAnsi="Arial" w:cs="Arial"/>
              </w:rPr>
              <w:t>тыс.</w:t>
            </w:r>
            <w:r w:rsidR="008119D1" w:rsidRPr="00636D78">
              <w:rPr>
                <w:rFonts w:ascii="Arial" w:hAnsi="Arial" w:cs="Arial"/>
              </w:rPr>
              <w:t xml:space="preserve"> </w:t>
            </w:r>
            <w:r w:rsidRPr="00636D78">
              <w:rPr>
                <w:rFonts w:ascii="Arial" w:hAnsi="Arial" w:cs="Arial"/>
              </w:rPr>
              <w:t>руб.</w:t>
            </w:r>
          </w:p>
        </w:tc>
      </w:tr>
      <w:tr w:rsidR="000D2820" w:rsidRPr="00636D78" w:rsidTr="00636D78">
        <w:tc>
          <w:tcPr>
            <w:tcW w:w="550" w:type="dxa"/>
          </w:tcPr>
          <w:p w:rsidR="000D2820" w:rsidRPr="00636D78" w:rsidRDefault="00A50A31" w:rsidP="00636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D2820" w:rsidRPr="00636D78">
              <w:rPr>
                <w:rFonts w:ascii="Arial" w:hAnsi="Arial" w:cs="Arial"/>
              </w:rPr>
              <w:t>.</w:t>
            </w:r>
          </w:p>
        </w:tc>
        <w:tc>
          <w:tcPr>
            <w:tcW w:w="3419" w:type="dxa"/>
          </w:tcPr>
          <w:p w:rsidR="000D2820" w:rsidRPr="00636D78" w:rsidRDefault="000D2820" w:rsidP="00636D78">
            <w:pPr>
              <w:jc w:val="both"/>
              <w:rPr>
                <w:rFonts w:ascii="Arial" w:hAnsi="Arial" w:cs="Arial"/>
              </w:rPr>
            </w:pPr>
            <w:r w:rsidRPr="00636D78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6280" w:type="dxa"/>
          </w:tcPr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Снижение уровня общей заболеваемости обучающихся;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улучшение показателей здоровья детского населения в районе по болезням органов пищеварения, инфекционным и паразитарным заболеваниям;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улучшение качества школьного питания, обеспечение его безопасности, рациональной сбалансированности;</w:t>
            </w:r>
          </w:p>
          <w:p w:rsidR="000D2820" w:rsidRPr="00636D78" w:rsidRDefault="000D2820" w:rsidP="00636D7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36D78">
              <w:rPr>
                <w:rFonts w:ascii="Arial" w:hAnsi="Arial" w:cs="Arial"/>
                <w:sz w:val="24"/>
                <w:szCs w:val="24"/>
              </w:rPr>
              <w:t>внедрение новых технологий и форм обслуживания обучающихся.</w:t>
            </w:r>
          </w:p>
        </w:tc>
      </w:tr>
    </w:tbl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0D2820" w:rsidRPr="00912DE6" w:rsidRDefault="00636D78" w:rsidP="00636D78">
      <w:pPr>
        <w:pStyle w:val="af3"/>
        <w:numPr>
          <w:ilvl w:val="0"/>
          <w:numId w:val="38"/>
        </w:numPr>
        <w:spacing w:before="0" w:beforeAutospacing="0" w:after="0" w:afterAutospacing="0"/>
        <w:ind w:left="0" w:firstLine="567"/>
        <w:jc w:val="center"/>
        <w:rPr>
          <w:rFonts w:ascii="Arial" w:hAnsi="Arial" w:cs="Arial"/>
          <w:b/>
        </w:rPr>
      </w:pPr>
      <w:r w:rsidRPr="00912DE6">
        <w:rPr>
          <w:rFonts w:ascii="Arial" w:hAnsi="Arial" w:cs="Arial"/>
          <w:b/>
        </w:rPr>
        <w:t xml:space="preserve"> </w:t>
      </w:r>
      <w:r w:rsidR="000D2820" w:rsidRPr="00912DE6">
        <w:rPr>
          <w:rFonts w:ascii="Arial" w:hAnsi="Arial" w:cs="Arial"/>
          <w:b/>
        </w:rPr>
        <w:t>Содержание проблемы, обоснование необходимости ее решения программным методом</w:t>
      </w:r>
    </w:p>
    <w:p w:rsidR="008119D1" w:rsidRPr="00636D78" w:rsidRDefault="008119D1" w:rsidP="00636D78">
      <w:pPr>
        <w:pStyle w:val="af3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Питание является одним из важнейших факторов, определяющих здоровье детей и подростков, способствующих профилактике заболеваний, повышению работоспособности и успеваемости, физическому и умственному развитию, создающему условия для адаптации подрастающего поколения к окружающей среде.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 xml:space="preserve">В современных условиях питанию детей в семьях, особенно в утренние часы, уделено мало внимания, в связи с этим ухудшается структура питания в целом. Школьное питание является реальным средством предотвращения таких негативных явлений у детей, как замедление или приостановление роста заболеваний, вызванных неправильным питанием. Потому так важна организация питания учащихся общеобразовательных организациях </w:t>
      </w:r>
      <w:r w:rsidRPr="00636D78">
        <w:rPr>
          <w:rFonts w:ascii="Arial" w:hAnsi="Arial" w:cs="Arial"/>
          <w:color w:val="000000"/>
        </w:rPr>
        <w:t>района</w:t>
      </w:r>
      <w:r w:rsidRPr="00636D78">
        <w:rPr>
          <w:rFonts w:ascii="Arial" w:hAnsi="Arial" w:cs="Arial"/>
        </w:rPr>
        <w:t>.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636D78">
        <w:rPr>
          <w:rFonts w:ascii="Arial" w:hAnsi="Arial" w:cs="Arial"/>
        </w:rPr>
        <w:t>В подпрограмме участвуют 10 общеобразовательных организации, в том числе 7 филиалов с количеством обучающихся</w:t>
      </w:r>
      <w:r w:rsidRPr="00636D78">
        <w:rPr>
          <w:rFonts w:ascii="Arial" w:hAnsi="Arial" w:cs="Arial"/>
          <w:b/>
        </w:rPr>
        <w:t xml:space="preserve"> </w:t>
      </w:r>
      <w:r w:rsidRPr="00636D78">
        <w:rPr>
          <w:rFonts w:ascii="Arial" w:hAnsi="Arial" w:cs="Arial"/>
        </w:rPr>
        <w:t>3736,</w:t>
      </w:r>
      <w:r w:rsidR="00B17B68" w:rsidRPr="00636D78">
        <w:rPr>
          <w:rFonts w:ascii="Arial" w:hAnsi="Arial" w:cs="Arial"/>
        </w:rPr>
        <w:t xml:space="preserve"> </w:t>
      </w:r>
      <w:r w:rsidRPr="00636D78">
        <w:rPr>
          <w:rFonts w:ascii="Arial" w:hAnsi="Arial" w:cs="Arial"/>
        </w:rPr>
        <w:t>из них в подготовительных и 1-4 классах – 1559 обучающихся.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 xml:space="preserve">В 15 общеобразовательных организациях имеются собственные столовые. 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В соответствии с СанПиН: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для обучающихся образовательных организации необходимо организовывать двухразовое горячее питание (завтрак и обед);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ежедневно в рацион двухразового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 xml:space="preserve">При анализе состояния здоровья детского и подросткового населения </w:t>
      </w:r>
      <w:r w:rsidRPr="00636D78">
        <w:rPr>
          <w:rFonts w:ascii="Arial" w:hAnsi="Arial" w:cs="Arial"/>
          <w:color w:val="000000"/>
        </w:rPr>
        <w:t>района</w:t>
      </w:r>
      <w:r w:rsidRPr="00636D78">
        <w:rPr>
          <w:rFonts w:ascii="Arial" w:hAnsi="Arial" w:cs="Arial"/>
        </w:rPr>
        <w:t xml:space="preserve">, условий пребывания, воспитания и обучения детей в общеобразовательных организациях отмечено незначительное снижение первичной заболеваемости </w:t>
      </w:r>
      <w:r w:rsidR="00912DE6">
        <w:rPr>
          <w:rFonts w:ascii="Arial" w:hAnsi="Arial" w:cs="Arial"/>
        </w:rPr>
        <w:t>детей.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Негативное воздействие на организацию питания обучающихся продолжают оказывать следующие факторы: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не выполняются нормы продуктового набора для школьного питания и не соблюдаются принципы сбалансированного питания;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не решаются вопросы обеспечения щадящим питанием детей, страдающих хроническими заболеваниями пищеварительной системы;</w:t>
      </w:r>
    </w:p>
    <w:p w:rsidR="00D92212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школьные пищеблоки не полностью обеспечены посудой и инвентарем, недостаточно мебели, посадочных мест.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Решение перечисленных проблем требует дальнейшего развития системы школьного питания. Необходимо продолжить работу по координации деятельности различных организаций, органов местного самоуправления района, участвующих в обеспечении школьного питания, усилить контроль за качеством, экологической и санитарной безопасностью продуктов для школьного питания. Решить эти проблемы возможно в рамках ре</w:t>
      </w:r>
      <w:r w:rsidR="00636D78">
        <w:rPr>
          <w:rFonts w:ascii="Arial" w:hAnsi="Arial" w:cs="Arial"/>
        </w:rPr>
        <w:t>ализации районной подпрограммы.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D2820" w:rsidRDefault="000D2820" w:rsidP="00912DE6">
      <w:pPr>
        <w:pStyle w:val="af3"/>
        <w:numPr>
          <w:ilvl w:val="0"/>
          <w:numId w:val="38"/>
        </w:numPr>
        <w:spacing w:before="0" w:beforeAutospacing="0" w:after="0" w:afterAutospacing="0"/>
        <w:ind w:left="0" w:firstLine="567"/>
        <w:jc w:val="center"/>
        <w:rPr>
          <w:rFonts w:ascii="Arial" w:hAnsi="Arial" w:cs="Arial"/>
          <w:b/>
        </w:rPr>
      </w:pPr>
      <w:r w:rsidRPr="00636D78">
        <w:rPr>
          <w:rFonts w:ascii="Arial" w:hAnsi="Arial" w:cs="Arial"/>
          <w:b/>
        </w:rPr>
        <w:t>Цель и задачи Подпрограммы</w:t>
      </w:r>
    </w:p>
    <w:p w:rsidR="00912DE6" w:rsidRPr="00636D78" w:rsidRDefault="00912DE6" w:rsidP="00912DE6">
      <w:pPr>
        <w:pStyle w:val="af3"/>
        <w:spacing w:before="0" w:beforeAutospacing="0" w:after="0" w:afterAutospacing="0"/>
        <w:ind w:left="567"/>
        <w:rPr>
          <w:rFonts w:ascii="Arial" w:hAnsi="Arial" w:cs="Arial"/>
          <w:b/>
        </w:rPr>
      </w:pPr>
    </w:p>
    <w:p w:rsidR="000D2820" w:rsidRPr="00636D78" w:rsidRDefault="000D2820" w:rsidP="001666BD">
      <w:pPr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Основная цель - улучшение здоровья обучающихся</w:t>
      </w:r>
      <w:r w:rsidR="00B17B68" w:rsidRPr="00636D78">
        <w:rPr>
          <w:rFonts w:ascii="Arial" w:hAnsi="Arial" w:cs="Arial"/>
        </w:rPr>
        <w:t xml:space="preserve"> общеобразовательных организаций</w:t>
      </w:r>
      <w:r w:rsidRPr="00636D78">
        <w:rPr>
          <w:rFonts w:ascii="Arial" w:hAnsi="Arial" w:cs="Arial"/>
        </w:rPr>
        <w:t xml:space="preserve"> в рамках реализации подпрограммы «Школьное питание» на 2021-2023 годы.</w:t>
      </w:r>
    </w:p>
    <w:p w:rsidR="000D2820" w:rsidRPr="00636D78" w:rsidRDefault="000D2820" w:rsidP="001666BD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Для достижения цели Подпрограммы необходимо решение следующих основных задач:</w:t>
      </w:r>
    </w:p>
    <w:p w:rsidR="000D2820" w:rsidRPr="00636D78" w:rsidRDefault="000D2820" w:rsidP="001666BD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улучшение рациона школьного питания, расширение ассортимента продуктов питания;</w:t>
      </w:r>
    </w:p>
    <w:p w:rsidR="000D2820" w:rsidRPr="00636D78" w:rsidRDefault="000D2820" w:rsidP="001666BD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организация повышения квалификации</w:t>
      </w:r>
      <w:r w:rsidRPr="00636D78">
        <w:rPr>
          <w:rFonts w:ascii="Arial" w:hAnsi="Arial" w:cs="Arial"/>
          <w:color w:val="000000"/>
        </w:rPr>
        <w:t xml:space="preserve"> профессиональных кадров для работы </w:t>
      </w:r>
      <w:r w:rsidRPr="00636D78">
        <w:rPr>
          <w:rFonts w:ascii="Arial" w:hAnsi="Arial" w:cs="Arial"/>
        </w:rPr>
        <w:t>школьных столовых;</w:t>
      </w:r>
    </w:p>
    <w:p w:rsidR="000D2820" w:rsidRPr="00636D78" w:rsidRDefault="000D2820" w:rsidP="001666BD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highlight w:val="yellow"/>
        </w:rPr>
      </w:pPr>
      <w:r w:rsidRPr="00636D78">
        <w:rPr>
          <w:rFonts w:ascii="Arial" w:hAnsi="Arial" w:cs="Arial"/>
        </w:rPr>
        <w:t xml:space="preserve">совершенствование и повышение эффективности организации школьного питания обучающихся </w:t>
      </w:r>
      <w:r w:rsidR="00B17B68" w:rsidRPr="00636D78">
        <w:rPr>
          <w:rFonts w:ascii="Arial" w:hAnsi="Arial" w:cs="Arial"/>
        </w:rPr>
        <w:t>общеобразовательных организации</w:t>
      </w:r>
      <w:r w:rsidRPr="00636D78">
        <w:rPr>
          <w:rFonts w:ascii="Arial" w:hAnsi="Arial" w:cs="Arial"/>
          <w:color w:val="000000"/>
        </w:rPr>
        <w:t xml:space="preserve"> района</w:t>
      </w:r>
      <w:r w:rsidRPr="00636D78">
        <w:rPr>
          <w:rFonts w:ascii="Arial" w:hAnsi="Arial" w:cs="Arial"/>
        </w:rPr>
        <w:t>;</w:t>
      </w:r>
    </w:p>
    <w:p w:rsidR="000D2820" w:rsidRPr="00636D78" w:rsidRDefault="000D2820" w:rsidP="001666BD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укрепление материально-технической базы школьных столовых, буфетов, пищеблоков и оснащение их холодильным и технологическим оборудованием;</w:t>
      </w:r>
    </w:p>
    <w:p w:rsidR="000D2820" w:rsidRPr="00636D78" w:rsidRDefault="000D2820" w:rsidP="001666BD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формирование культуры питания обучающихся.</w:t>
      </w:r>
    </w:p>
    <w:p w:rsidR="000D2820" w:rsidRPr="00636D78" w:rsidRDefault="000D2820" w:rsidP="001666BD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D2820" w:rsidRDefault="000D2820" w:rsidP="00636D78">
      <w:pPr>
        <w:pStyle w:val="af3"/>
        <w:numPr>
          <w:ilvl w:val="0"/>
          <w:numId w:val="38"/>
        </w:numPr>
        <w:spacing w:before="0" w:beforeAutospacing="0" w:after="0" w:afterAutospacing="0"/>
        <w:ind w:left="0" w:firstLine="567"/>
        <w:jc w:val="center"/>
        <w:rPr>
          <w:rFonts w:ascii="Arial" w:hAnsi="Arial" w:cs="Arial"/>
          <w:b/>
        </w:rPr>
      </w:pPr>
      <w:r w:rsidRPr="00636D78">
        <w:rPr>
          <w:rFonts w:ascii="Arial" w:hAnsi="Arial" w:cs="Arial"/>
          <w:b/>
        </w:rPr>
        <w:t>Срок реализации Подпрограммы</w:t>
      </w:r>
    </w:p>
    <w:p w:rsidR="00912DE6" w:rsidRDefault="00912DE6" w:rsidP="00912DE6">
      <w:pPr>
        <w:pStyle w:val="af3"/>
        <w:spacing w:before="0" w:beforeAutospacing="0" w:after="0" w:afterAutospacing="0"/>
        <w:ind w:left="567"/>
        <w:rPr>
          <w:rFonts w:ascii="Arial" w:hAnsi="Arial" w:cs="Arial"/>
          <w:b/>
        </w:rPr>
      </w:pP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Подпрограмма будет</w:t>
      </w:r>
      <w:r w:rsidR="00912DE6">
        <w:rPr>
          <w:rFonts w:ascii="Arial" w:hAnsi="Arial" w:cs="Arial"/>
        </w:rPr>
        <w:t xml:space="preserve"> реализована в </w:t>
      </w:r>
      <w:r w:rsidRPr="00636D78">
        <w:rPr>
          <w:rFonts w:ascii="Arial" w:hAnsi="Arial" w:cs="Arial"/>
        </w:rPr>
        <w:t>2021- 2023 годах.</w:t>
      </w:r>
    </w:p>
    <w:p w:rsidR="00B17B68" w:rsidRPr="00636D78" w:rsidRDefault="00B17B68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D2820" w:rsidRPr="00636D78" w:rsidRDefault="000D2820" w:rsidP="00636D78">
      <w:pPr>
        <w:pStyle w:val="af3"/>
        <w:numPr>
          <w:ilvl w:val="0"/>
          <w:numId w:val="38"/>
        </w:numPr>
        <w:spacing w:before="0" w:beforeAutospacing="0" w:after="0" w:afterAutospacing="0"/>
        <w:ind w:left="0" w:firstLine="567"/>
        <w:jc w:val="center"/>
        <w:rPr>
          <w:rFonts w:ascii="Arial" w:hAnsi="Arial" w:cs="Arial"/>
          <w:b/>
        </w:rPr>
      </w:pPr>
      <w:r w:rsidRPr="00636D78">
        <w:rPr>
          <w:rFonts w:ascii="Arial" w:hAnsi="Arial" w:cs="Arial"/>
          <w:b/>
        </w:rPr>
        <w:t>Система подпрограммных мероприятий</w:t>
      </w:r>
    </w:p>
    <w:p w:rsidR="00B17B68" w:rsidRPr="00636D78" w:rsidRDefault="00B17B68" w:rsidP="00636D78">
      <w:pPr>
        <w:pStyle w:val="af3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Выполнение поставленных в рамках Подпрограммы задач предусматривает проведение комплекса программных мероприятий, в который входят следующие направления: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1. Обеспечение высокого качества и безопасности питания детей в общеобразовательных учреждениях, в том числе улучшение рациона школьного питания, расширение ассортимента продуктов питания: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 xml:space="preserve"> организация двухразового горячего питания (завтрак и обед) для обучающихся начальных классов общеобразовательных учреждений.</w:t>
      </w:r>
    </w:p>
    <w:p w:rsidR="000D2820" w:rsidRPr="00636D78" w:rsidRDefault="000D2820" w:rsidP="00636D78">
      <w:pPr>
        <w:ind w:firstLine="567"/>
        <w:rPr>
          <w:rFonts w:ascii="Arial" w:hAnsi="Arial" w:cs="Arial"/>
        </w:rPr>
      </w:pPr>
      <w:r w:rsidRPr="00636D78">
        <w:rPr>
          <w:rFonts w:ascii="Arial" w:hAnsi="Arial" w:cs="Arial"/>
        </w:rPr>
        <w:t>2. Укрепление материально-техн</w:t>
      </w:r>
      <w:r w:rsidR="00912DE6">
        <w:rPr>
          <w:rFonts w:ascii="Arial" w:hAnsi="Arial" w:cs="Arial"/>
        </w:rPr>
        <w:t xml:space="preserve">ической базы школьных столовых, </w:t>
      </w:r>
      <w:r w:rsidRPr="00636D78">
        <w:rPr>
          <w:rFonts w:ascii="Arial" w:hAnsi="Arial" w:cs="Arial"/>
        </w:rPr>
        <w:t>буфетов, пищеблоков и оснащение их холодильным и технологическим оборудованием: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приобретение технологического и холодильного оборудования для пищеблоков школьных столовых;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создание условий для организации школьного питания в соответствии с санитарно-противоэпидемическими (профилактическими) требованиями и правилами.</w:t>
      </w:r>
    </w:p>
    <w:p w:rsidR="000D2820" w:rsidRPr="00636D78" w:rsidRDefault="000D2820" w:rsidP="00636D78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3. Организация повышения квалификации профессионально-кадрового состава школьных столовых: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организация учебы специалистов, работающих в школьных столовых общеобразовательных учреждений.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4. Совершенствование системы и повышение эффективности управления организацией школьного питания обучающихся общеобразовательных учреждений.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D2820" w:rsidRPr="00636D78" w:rsidRDefault="000D2820" w:rsidP="00912DE6">
      <w:pPr>
        <w:pStyle w:val="af3"/>
        <w:numPr>
          <w:ilvl w:val="0"/>
          <w:numId w:val="38"/>
        </w:numPr>
        <w:spacing w:before="0" w:beforeAutospacing="0" w:after="0" w:afterAutospacing="0"/>
        <w:ind w:left="0" w:firstLine="567"/>
        <w:jc w:val="center"/>
        <w:rPr>
          <w:rFonts w:ascii="Arial" w:hAnsi="Arial" w:cs="Arial"/>
          <w:b/>
        </w:rPr>
      </w:pPr>
      <w:r w:rsidRPr="00636D78">
        <w:rPr>
          <w:rFonts w:ascii="Arial" w:hAnsi="Arial" w:cs="Arial"/>
          <w:b/>
        </w:rPr>
        <w:t>Ресурсное обеспечение Подпрограммы</w:t>
      </w:r>
    </w:p>
    <w:p w:rsidR="00B17B68" w:rsidRPr="00636D78" w:rsidRDefault="00B17B68" w:rsidP="00912DE6">
      <w:pPr>
        <w:pStyle w:val="af3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:rsidR="00BE7E4B" w:rsidRPr="00636D78" w:rsidRDefault="000D2820" w:rsidP="00912DE6">
      <w:pPr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Финансирование мероприятий Подпрограммы пре</w:t>
      </w:r>
      <w:r w:rsidR="00912DE6">
        <w:rPr>
          <w:rFonts w:ascii="Arial" w:hAnsi="Arial" w:cs="Arial"/>
        </w:rPr>
        <w:t xml:space="preserve">дусматривается за счет средств </w:t>
      </w:r>
      <w:r w:rsidRPr="00636D78">
        <w:rPr>
          <w:rFonts w:ascii="Arial" w:hAnsi="Arial" w:cs="Arial"/>
        </w:rPr>
        <w:t>бюджета регионального образования. Возможно финансирование из внебюджетных источников, в том числе родительская плата.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6D78">
        <w:rPr>
          <w:rFonts w:ascii="Arial" w:hAnsi="Arial" w:cs="Arial"/>
        </w:rPr>
        <w:t>Финансирование расходов по обеспечению горячим питанием учащихся начальных классов муниципальных общеобразовате</w:t>
      </w:r>
      <w:r w:rsidR="00912DE6">
        <w:rPr>
          <w:rFonts w:ascii="Arial" w:hAnsi="Arial" w:cs="Arial"/>
        </w:rPr>
        <w:t>льных учреждений осуществляется</w:t>
      </w:r>
      <w:r w:rsidRPr="00636D78">
        <w:rPr>
          <w:rFonts w:ascii="Arial" w:hAnsi="Arial" w:cs="Arial"/>
        </w:rPr>
        <w:t xml:space="preserve"> в пределах средств, преду</w:t>
      </w:r>
      <w:r w:rsidR="00912DE6">
        <w:rPr>
          <w:rFonts w:ascii="Arial" w:hAnsi="Arial" w:cs="Arial"/>
        </w:rPr>
        <w:t>смотренных в бюджетной росписи</w:t>
      </w:r>
      <w:r w:rsidRPr="00636D78">
        <w:rPr>
          <w:rFonts w:ascii="Arial" w:hAnsi="Arial" w:cs="Arial"/>
        </w:rPr>
        <w:t xml:space="preserve"> на питание</w:t>
      </w:r>
      <w:r w:rsidRPr="00636D78">
        <w:rPr>
          <w:rFonts w:ascii="Arial" w:hAnsi="Arial" w:cs="Arial"/>
          <w:color w:val="000000"/>
        </w:rPr>
        <w:t>.</w:t>
      </w:r>
    </w:p>
    <w:p w:rsidR="000D2820" w:rsidRPr="00636D78" w:rsidRDefault="000D2820" w:rsidP="00912DE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36D78">
        <w:rPr>
          <w:rFonts w:ascii="Arial" w:hAnsi="Arial" w:cs="Arial"/>
        </w:rPr>
        <w:t>В подпрограмме представлен расчет потребности в финансовых средствах на обеспе</w:t>
      </w:r>
      <w:r w:rsidR="00BE7E4B" w:rsidRPr="00636D78">
        <w:rPr>
          <w:rFonts w:ascii="Arial" w:hAnsi="Arial" w:cs="Arial"/>
        </w:rPr>
        <w:t>чение горячим питанием</w:t>
      </w:r>
      <w:r w:rsidRPr="00636D78">
        <w:rPr>
          <w:rFonts w:ascii="Arial" w:hAnsi="Arial" w:cs="Arial"/>
        </w:rPr>
        <w:t xml:space="preserve"> учащихся начальных классов муниципальных общеобразовательных на 2020 год (приложение № 1). На 2021-2023 годы расчеты потребности подлежат </w:t>
      </w:r>
      <w:r w:rsidRPr="00636D78">
        <w:rPr>
          <w:rFonts w:ascii="Arial" w:eastAsia="Calibri" w:hAnsi="Arial" w:cs="Arial"/>
          <w:lang w:eastAsia="en-US"/>
        </w:rPr>
        <w:t xml:space="preserve">индексации в связи с </w:t>
      </w:r>
      <w:hyperlink r:id="rId13" w:history="1">
        <w:r w:rsidRPr="00636D78">
          <w:rPr>
            <w:rFonts w:ascii="Arial" w:eastAsia="Calibri" w:hAnsi="Arial" w:cs="Arial"/>
            <w:lang w:eastAsia="en-US"/>
          </w:rPr>
          <w:t>ростом</w:t>
        </w:r>
      </w:hyperlink>
      <w:r w:rsidRPr="00636D78">
        <w:rPr>
          <w:rFonts w:ascii="Arial" w:hAnsi="Arial" w:cs="Arial"/>
        </w:rPr>
        <w:t xml:space="preserve"> </w:t>
      </w:r>
      <w:r w:rsidRPr="00636D78">
        <w:rPr>
          <w:rFonts w:ascii="Arial" w:eastAsia="Calibri" w:hAnsi="Arial" w:cs="Arial"/>
          <w:lang w:eastAsia="en-US"/>
        </w:rPr>
        <w:t>потребительских цен на товары и услуги.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Ежегодные объемы финансирования подлежат корректировке при формировании районного бюджета на очередной финансовый год.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0D2820" w:rsidRPr="00636D78" w:rsidRDefault="000D2820" w:rsidP="00912DE6">
      <w:pPr>
        <w:pStyle w:val="af3"/>
        <w:numPr>
          <w:ilvl w:val="0"/>
          <w:numId w:val="38"/>
        </w:numPr>
        <w:spacing w:before="0" w:beforeAutospacing="0" w:after="0" w:afterAutospacing="0"/>
        <w:ind w:left="0" w:firstLine="567"/>
        <w:jc w:val="center"/>
        <w:rPr>
          <w:rFonts w:ascii="Arial" w:hAnsi="Arial" w:cs="Arial"/>
          <w:b/>
        </w:rPr>
      </w:pPr>
      <w:r w:rsidRPr="00636D78">
        <w:rPr>
          <w:rFonts w:ascii="Arial" w:hAnsi="Arial" w:cs="Arial"/>
          <w:b/>
        </w:rPr>
        <w:t>Механизм реализации Подпрограммы</w:t>
      </w:r>
    </w:p>
    <w:p w:rsidR="00BE7E4B" w:rsidRPr="00636D78" w:rsidRDefault="00BE7E4B" w:rsidP="00912DE6">
      <w:pPr>
        <w:pStyle w:val="af3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Средства муниципального бюджета района</w:t>
      </w:r>
      <w:r w:rsidRPr="00636D78">
        <w:rPr>
          <w:rFonts w:ascii="Arial" w:hAnsi="Arial" w:cs="Arial"/>
          <w:color w:val="000000"/>
        </w:rPr>
        <w:t>, предусмотренные на реализацию Подпрограммы,</w:t>
      </w:r>
      <w:r w:rsidRPr="00636D78">
        <w:rPr>
          <w:rFonts w:ascii="Arial" w:hAnsi="Arial" w:cs="Arial"/>
        </w:rPr>
        <w:t xml:space="preserve"> предоставляются Управлению образования, а от Управления образования- образовательным организациям на финансирование расходов по обеспечению горячими завтраками учащихся начальных классов муниципальных общеобразовательных организации.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Средства на организацию школьного питания в муниципальных общеобразовательных организациях ежегодно предусматриваются в бюджете района.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Управление образования Алагирского района как муниципальный заказчик Подпрограммы: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уточняет мероприятия и объемы финансирования с учетом ежегодно выделяемых финансовых средств;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представляет заявки на финансирование;</w:t>
      </w:r>
    </w:p>
    <w:p w:rsidR="000D2820" w:rsidRPr="00636D78" w:rsidRDefault="000D2820" w:rsidP="00912DE6">
      <w:pPr>
        <w:pStyle w:val="af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несет ответственность за реализацию Подпрограммы, своевременное выполнение мероприятий Подпрограммы, целевое и эффективное использование выделенных бюджетных средств, конечные результаты Подпрограммы.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Неотъемлемым элементом механизма реализации Подпрограммы является её мониторинг, осуществляемый с помощью проведения ежегодного</w:t>
      </w:r>
      <w:r w:rsidR="00912DE6">
        <w:rPr>
          <w:rFonts w:ascii="Arial" w:hAnsi="Arial" w:cs="Arial"/>
        </w:rPr>
        <w:t xml:space="preserve"> анализа результатов реализации</w:t>
      </w:r>
      <w:r w:rsidRPr="00636D78">
        <w:rPr>
          <w:rFonts w:ascii="Arial" w:hAnsi="Arial" w:cs="Arial"/>
        </w:rPr>
        <w:t xml:space="preserve"> подпрограммных мероприятий.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636D78">
        <w:rPr>
          <w:rFonts w:ascii="Arial" w:hAnsi="Arial" w:cs="Arial"/>
          <w:b/>
          <w:lang w:val="en-US"/>
        </w:rPr>
        <w:t>VII</w:t>
      </w:r>
      <w:r w:rsidRPr="00636D78">
        <w:rPr>
          <w:rFonts w:ascii="Arial" w:hAnsi="Arial" w:cs="Arial"/>
          <w:b/>
        </w:rPr>
        <w:t>. Целевые индикаторы Подпрограммы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Реализация мероприятий Подпрограммы позволит: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снижение к 2023 году уровня общей заболеваемости обучающихся, в т.ч. улучшение показателей здоровья детского населения в районе по болезням органов пищеварения, по инфекционным и паразитарным заболеваниям;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улучшение качества школьного питания, обеспечение его безопасности,</w:t>
      </w:r>
      <w:r w:rsidR="00912DE6">
        <w:rPr>
          <w:rFonts w:ascii="Arial" w:hAnsi="Arial" w:cs="Arial"/>
        </w:rPr>
        <w:t xml:space="preserve"> рациональной </w:t>
      </w:r>
      <w:r w:rsidRPr="00636D78">
        <w:rPr>
          <w:rFonts w:ascii="Arial" w:hAnsi="Arial" w:cs="Arial"/>
        </w:rPr>
        <w:t>сбалансированности в соответствии с требованиями СанПиН;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внедрение новых технологий и форм обслуживания обучающихся.</w:t>
      </w:r>
    </w:p>
    <w:p w:rsidR="000D2820" w:rsidRPr="00636D78" w:rsidRDefault="000D2820" w:rsidP="00912DE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36D78">
        <w:rPr>
          <w:rFonts w:ascii="Arial" w:hAnsi="Arial" w:cs="Arial"/>
        </w:rPr>
        <w:t>Показатели ожидаемой эффективности реализации Подпрограммы представлены в следующей таблице:</w:t>
      </w:r>
    </w:p>
    <w:p w:rsidR="00BE7E4B" w:rsidRDefault="00BE7E4B" w:rsidP="00912DE6">
      <w:pPr>
        <w:pStyle w:val="af3"/>
        <w:spacing w:before="0" w:beforeAutospacing="0" w:after="0" w:afterAutospacing="0"/>
        <w:ind w:firstLine="567"/>
        <w:jc w:val="both"/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709"/>
        <w:gridCol w:w="1559"/>
        <w:gridCol w:w="1276"/>
        <w:gridCol w:w="1276"/>
        <w:gridCol w:w="1275"/>
      </w:tblGrid>
      <w:tr w:rsidR="000D2820" w:rsidRPr="00912DE6" w:rsidTr="00932CA7">
        <w:trPr>
          <w:trHeight w:val="149"/>
        </w:trPr>
        <w:tc>
          <w:tcPr>
            <w:tcW w:w="567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Ед</w:t>
            </w:r>
            <w:r w:rsidR="004B7422" w:rsidRPr="00912DE6">
              <w:rPr>
                <w:rFonts w:ascii="Arial" w:hAnsi="Arial" w:cs="Arial"/>
              </w:rPr>
              <w:t>.</w:t>
            </w:r>
            <w:r w:rsidRPr="00912DE6">
              <w:rPr>
                <w:rFonts w:ascii="Arial" w:hAnsi="Arial" w:cs="Arial"/>
              </w:rPr>
              <w:t xml:space="preserve"> изм</w:t>
            </w:r>
            <w:r w:rsidR="004B7422" w:rsidRPr="00912DE6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Источн</w:t>
            </w:r>
            <w:r w:rsidR="004B7422" w:rsidRPr="00912DE6">
              <w:rPr>
                <w:rFonts w:ascii="Arial" w:hAnsi="Arial" w:cs="Arial"/>
              </w:rPr>
              <w:t>ик</w:t>
            </w:r>
            <w:r w:rsidRPr="00912DE6">
              <w:rPr>
                <w:rFonts w:ascii="Arial" w:hAnsi="Arial" w:cs="Arial"/>
              </w:rPr>
              <w:t xml:space="preserve"> финан</w:t>
            </w:r>
            <w:r w:rsidR="004B7422" w:rsidRPr="00912DE6">
              <w:rPr>
                <w:rFonts w:ascii="Arial" w:hAnsi="Arial" w:cs="Arial"/>
              </w:rPr>
              <w:t>сиро-ван</w:t>
            </w:r>
            <w:r w:rsidRPr="00912DE6">
              <w:rPr>
                <w:rFonts w:ascii="Arial" w:hAnsi="Arial" w:cs="Arial"/>
              </w:rPr>
              <w:t>ия</w:t>
            </w:r>
          </w:p>
        </w:tc>
        <w:tc>
          <w:tcPr>
            <w:tcW w:w="1276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20</w:t>
            </w:r>
            <w:r w:rsidR="004B7422" w:rsidRPr="00912DE6">
              <w:rPr>
                <w:rFonts w:ascii="Arial" w:hAnsi="Arial" w:cs="Arial"/>
              </w:rPr>
              <w:t>21</w:t>
            </w:r>
            <w:r w:rsidR="00912DE6">
              <w:rPr>
                <w:rFonts w:ascii="Arial" w:hAnsi="Arial" w:cs="Arial"/>
              </w:rPr>
              <w:t xml:space="preserve"> </w:t>
            </w:r>
            <w:r w:rsidRPr="00912DE6">
              <w:rPr>
                <w:rFonts w:ascii="Arial" w:hAnsi="Arial" w:cs="Arial"/>
              </w:rPr>
              <w:t>(прогноз)</w:t>
            </w:r>
          </w:p>
        </w:tc>
        <w:tc>
          <w:tcPr>
            <w:tcW w:w="1276" w:type="dxa"/>
          </w:tcPr>
          <w:p w:rsidR="000D2820" w:rsidRPr="00912DE6" w:rsidRDefault="004B7422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2022</w:t>
            </w:r>
          </w:p>
        </w:tc>
        <w:tc>
          <w:tcPr>
            <w:tcW w:w="1275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202</w:t>
            </w:r>
            <w:r w:rsidR="004B7422" w:rsidRPr="00912DE6">
              <w:rPr>
                <w:rFonts w:ascii="Arial" w:hAnsi="Arial" w:cs="Arial"/>
              </w:rPr>
              <w:t>3</w:t>
            </w:r>
          </w:p>
        </w:tc>
      </w:tr>
      <w:tr w:rsidR="000D2820" w:rsidRPr="00912DE6" w:rsidTr="00932CA7">
        <w:trPr>
          <w:trHeight w:val="1687"/>
        </w:trPr>
        <w:tc>
          <w:tcPr>
            <w:tcW w:w="567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0D2820" w:rsidRPr="00912DE6" w:rsidRDefault="000D2820" w:rsidP="00912DE6">
            <w:pPr>
              <w:spacing w:before="240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Количество обучающихся начальных классов о</w:t>
            </w:r>
            <w:r w:rsidR="00912DE6">
              <w:rPr>
                <w:rFonts w:ascii="Arial" w:hAnsi="Arial" w:cs="Arial"/>
              </w:rPr>
              <w:t xml:space="preserve">бщеобразовательных организации </w:t>
            </w:r>
            <w:r w:rsidRPr="00912DE6">
              <w:rPr>
                <w:rFonts w:ascii="Arial" w:hAnsi="Arial" w:cs="Arial"/>
              </w:rPr>
              <w:t>района, получающих горячее питание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820" w:rsidRPr="00912DE6" w:rsidRDefault="00BE7E4B" w:rsidP="00912DE6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ч</w:t>
            </w:r>
            <w:r w:rsidR="000D2820" w:rsidRPr="00912DE6">
              <w:rPr>
                <w:rFonts w:ascii="Arial" w:hAnsi="Arial" w:cs="Arial"/>
              </w:rPr>
              <w:t>ел</w:t>
            </w:r>
            <w:r w:rsidRPr="00912DE6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2820" w:rsidRPr="00912DE6" w:rsidRDefault="000D2820" w:rsidP="00912DE6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1559</w:t>
            </w:r>
          </w:p>
        </w:tc>
        <w:tc>
          <w:tcPr>
            <w:tcW w:w="1276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1559</w:t>
            </w:r>
          </w:p>
        </w:tc>
        <w:tc>
          <w:tcPr>
            <w:tcW w:w="1275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1559</w:t>
            </w:r>
          </w:p>
        </w:tc>
      </w:tr>
      <w:tr w:rsidR="000D2820" w:rsidRPr="00912DE6" w:rsidTr="00932CA7">
        <w:trPr>
          <w:trHeight w:val="1689"/>
        </w:trPr>
        <w:tc>
          <w:tcPr>
            <w:tcW w:w="567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Доля обучающихся начальных классов общеобразовательных учреждений района, получающих горячее питание (завтрак)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820" w:rsidRPr="00912DE6" w:rsidRDefault="000D2820" w:rsidP="00912DE6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</w:tr>
      <w:tr w:rsidR="000D2820" w:rsidRPr="00912DE6" w:rsidTr="00932CA7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Доля обучающихся начальных классов, получающих горячее питание в рамках введения ФГОС (обед)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20" w:rsidRPr="00912DE6" w:rsidRDefault="004B7422" w:rsidP="00912DE6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е</w:t>
            </w:r>
            <w:r w:rsidR="000D2820" w:rsidRPr="00912DE6">
              <w:rPr>
                <w:rFonts w:ascii="Arial" w:hAnsi="Arial" w:cs="Arial"/>
              </w:rPr>
              <w:t>д</w:t>
            </w:r>
            <w:r w:rsidRPr="00912DE6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средства бюджетов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1-4 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1-4 классы</w:t>
            </w:r>
          </w:p>
        </w:tc>
      </w:tr>
      <w:tr w:rsidR="000D2820" w:rsidRPr="00912DE6" w:rsidTr="00932CA7">
        <w:trPr>
          <w:trHeight w:val="4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20" w:rsidRPr="00912DE6" w:rsidRDefault="000D2820" w:rsidP="00912DE6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</w:tr>
      <w:tr w:rsidR="000D2820" w:rsidRPr="00912DE6" w:rsidTr="00932CA7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Количество общеобразовательных учреждений, в которых организовано горячее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20" w:rsidRPr="00912DE6" w:rsidRDefault="000D2820" w:rsidP="00912DE6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</w:t>
            </w:r>
          </w:p>
        </w:tc>
      </w:tr>
      <w:tr w:rsidR="000D2820" w:rsidRPr="00912DE6" w:rsidTr="00932CA7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32CA7">
            <w:pPr>
              <w:ind w:right="-108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Доля общеобразовательных учреждений, в которых организовано горячее питание,</w:t>
            </w:r>
            <w:r w:rsidR="00932CA7">
              <w:rPr>
                <w:rFonts w:ascii="Arial" w:hAnsi="Arial" w:cs="Arial"/>
              </w:rPr>
              <w:t xml:space="preserve"> </w:t>
            </w:r>
            <w:r w:rsidRPr="00912DE6">
              <w:rPr>
                <w:rFonts w:ascii="Arial" w:hAnsi="Arial" w:cs="Arial"/>
              </w:rPr>
              <w:t>от общего количества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20" w:rsidRPr="00912DE6" w:rsidRDefault="000D2820" w:rsidP="00912DE6">
            <w:pPr>
              <w:pStyle w:val="af3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</w:tr>
      <w:tr w:rsidR="000D2820" w:rsidRPr="00912DE6" w:rsidTr="00932CA7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ind w:right="-108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Доля общеобразовательных учреждений, отвечающих санитарно-гигиеническим нормам, от общего количества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20" w:rsidRPr="00912DE6" w:rsidRDefault="000D2820" w:rsidP="00912DE6">
            <w:pPr>
              <w:pStyle w:val="af3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</w:tr>
      <w:tr w:rsidR="000D2820" w:rsidRPr="00912DE6" w:rsidTr="00932CA7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Уровень общей заболеваемости обучающихся общеобразовательных учреждений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20" w:rsidRPr="00912DE6" w:rsidRDefault="000D2820" w:rsidP="00912DE6">
            <w:pPr>
              <w:pStyle w:val="af3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21</w:t>
            </w:r>
          </w:p>
        </w:tc>
      </w:tr>
      <w:tr w:rsidR="000D2820" w:rsidRPr="00912DE6" w:rsidTr="00932CA7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32CA7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Доля специалистов школьных столовых, прошедших повышение квалификации и переподготовку, от их общей численности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20" w:rsidRPr="00912DE6" w:rsidRDefault="000D2820" w:rsidP="00912DE6">
            <w:pPr>
              <w:pStyle w:val="af3"/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средства бюджетов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20" w:rsidRPr="00912DE6" w:rsidRDefault="000D2820" w:rsidP="00912DE6">
            <w:pPr>
              <w:jc w:val="center"/>
              <w:rPr>
                <w:rFonts w:ascii="Arial" w:hAnsi="Arial" w:cs="Arial"/>
              </w:rPr>
            </w:pPr>
            <w:r w:rsidRPr="00912DE6">
              <w:rPr>
                <w:rFonts w:ascii="Arial" w:hAnsi="Arial" w:cs="Arial"/>
              </w:rPr>
              <w:t>100</w:t>
            </w:r>
          </w:p>
        </w:tc>
      </w:tr>
    </w:tbl>
    <w:p w:rsidR="000D2820" w:rsidRPr="00932CA7" w:rsidRDefault="000D2820" w:rsidP="00932CA7">
      <w:pPr>
        <w:tabs>
          <w:tab w:val="left" w:pos="904"/>
        </w:tabs>
        <w:ind w:firstLine="567"/>
        <w:jc w:val="both"/>
        <w:rPr>
          <w:rFonts w:ascii="Arial" w:hAnsi="Arial" w:cs="Arial"/>
        </w:rPr>
      </w:pP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932CA7">
        <w:rPr>
          <w:rFonts w:ascii="Arial" w:hAnsi="Arial" w:cs="Arial"/>
          <w:b/>
          <w:lang w:val="en-US"/>
        </w:rPr>
        <w:t>VIII</w:t>
      </w:r>
      <w:r w:rsidRPr="00932CA7">
        <w:rPr>
          <w:rFonts w:ascii="Arial" w:hAnsi="Arial" w:cs="Arial"/>
          <w:b/>
        </w:rPr>
        <w:t>. Порядок оценки эффективности Подпрограммы</w:t>
      </w:r>
    </w:p>
    <w:p w:rsidR="004B7422" w:rsidRPr="00932CA7" w:rsidRDefault="004B7422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Оценка эффективности Подпрограммы будет производиться на основе использования системы показателей, обеспечивающей мониторинг изменений в системе школьного питания за отчетный период.</w:t>
      </w: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 xml:space="preserve">Для оценки эффективности Подпрограммы используются следующие целевые показатели: </w:t>
      </w: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количество обучающихся общеобразовательных организации района, получающих двухразовое (завтрак и обед) горячее питание;</w:t>
      </w: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доля обучающихся общеобразовательных организации района, получающих горячее питание, от общего количества обучающихся общеобразовательных организации района;</w:t>
      </w: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количество общеобразовательных организации, в которых организовано горячее питание;</w:t>
      </w: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доля общеобразовательных организации, в которых организовано горячее питание, от общего количества общеобразовательных организации;</w:t>
      </w: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доля общеобразовательных организации, отвечающих санитарно-гигиеническим нормам, от общего количества организации;</w:t>
      </w: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уровень общей заболеваемости обучающихся общеобразовательных организации района;</w:t>
      </w: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количество специалистов школьных столовых, прошедших повышение квалификации и переподготовку, в общей их численности.</w:t>
      </w:r>
    </w:p>
    <w:p w:rsidR="000D2820" w:rsidRPr="00932CA7" w:rsidRDefault="000D2820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Оценка эффективности Подпрограммы будет производиться путём сравнения текущих значений целевых показателей с установленными Подпрограммой.</w:t>
      </w:r>
    </w:p>
    <w:p w:rsidR="00D92212" w:rsidRPr="00932CA7" w:rsidRDefault="00D92212" w:rsidP="00932CA7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D2820" w:rsidRPr="00932CA7" w:rsidRDefault="000D2820" w:rsidP="00932CA7">
      <w:pPr>
        <w:jc w:val="center"/>
        <w:rPr>
          <w:rFonts w:ascii="Arial" w:hAnsi="Arial" w:cs="Arial"/>
          <w:b/>
        </w:rPr>
      </w:pPr>
      <w:r w:rsidRPr="00932CA7">
        <w:rPr>
          <w:rFonts w:ascii="Arial" w:hAnsi="Arial" w:cs="Arial"/>
          <w:b/>
        </w:rPr>
        <w:t>IX</w:t>
      </w:r>
      <w:r w:rsidRPr="00932CA7">
        <w:rPr>
          <w:rFonts w:ascii="Arial" w:hAnsi="Arial" w:cs="Arial"/>
        </w:rPr>
        <w:t xml:space="preserve">. </w:t>
      </w:r>
      <w:r w:rsidRPr="00932CA7">
        <w:rPr>
          <w:rFonts w:ascii="Arial" w:hAnsi="Arial" w:cs="Arial"/>
          <w:b/>
        </w:rPr>
        <w:t>Методика оценки эффективности реализации подпрограммы</w:t>
      </w:r>
      <w:r w:rsidR="00932CA7">
        <w:rPr>
          <w:rFonts w:ascii="Arial" w:hAnsi="Arial" w:cs="Arial"/>
          <w:b/>
        </w:rPr>
        <w:t xml:space="preserve"> </w:t>
      </w:r>
      <w:r w:rsidRPr="00932CA7">
        <w:rPr>
          <w:rFonts w:ascii="Arial" w:hAnsi="Arial" w:cs="Arial"/>
          <w:b/>
        </w:rPr>
        <w:t>на 2021-2023</w:t>
      </w:r>
      <w:r w:rsidR="00D92212" w:rsidRPr="00932CA7">
        <w:rPr>
          <w:rFonts w:ascii="Arial" w:hAnsi="Arial" w:cs="Arial"/>
          <w:b/>
        </w:rPr>
        <w:t xml:space="preserve"> </w:t>
      </w:r>
      <w:r w:rsidRPr="00932CA7">
        <w:rPr>
          <w:rFonts w:ascii="Arial" w:hAnsi="Arial" w:cs="Arial"/>
          <w:b/>
        </w:rPr>
        <w:t>г.г.</w:t>
      </w:r>
    </w:p>
    <w:p w:rsidR="000D2820" w:rsidRPr="00932CA7" w:rsidRDefault="000D2820" w:rsidP="00932CA7">
      <w:pPr>
        <w:ind w:firstLine="567"/>
        <w:jc w:val="both"/>
        <w:rPr>
          <w:rFonts w:ascii="Arial" w:hAnsi="Arial" w:cs="Arial"/>
          <w:b/>
        </w:rPr>
      </w:pPr>
    </w:p>
    <w:p w:rsidR="000D2820" w:rsidRPr="00932CA7" w:rsidRDefault="000D2820" w:rsidP="00932CA7">
      <w:pPr>
        <w:ind w:firstLine="567"/>
        <w:jc w:val="center"/>
        <w:rPr>
          <w:rFonts w:ascii="Arial" w:hAnsi="Arial" w:cs="Arial"/>
          <w:b/>
        </w:rPr>
      </w:pPr>
      <w:r w:rsidRPr="00932CA7">
        <w:rPr>
          <w:rFonts w:ascii="Arial" w:hAnsi="Arial" w:cs="Arial"/>
          <w:b/>
        </w:rPr>
        <w:t>1.</w:t>
      </w:r>
      <w:r w:rsidR="00D92212" w:rsidRPr="00932CA7">
        <w:rPr>
          <w:rFonts w:ascii="Arial" w:hAnsi="Arial" w:cs="Arial"/>
          <w:b/>
        </w:rPr>
        <w:t xml:space="preserve"> </w:t>
      </w:r>
      <w:r w:rsidRPr="00932CA7">
        <w:rPr>
          <w:rFonts w:ascii="Arial" w:hAnsi="Arial" w:cs="Arial"/>
          <w:b/>
        </w:rPr>
        <w:t>Общие положения</w:t>
      </w:r>
    </w:p>
    <w:p w:rsidR="000D2820" w:rsidRDefault="000D2820" w:rsidP="00932CA7">
      <w:pPr>
        <w:ind w:firstLine="567"/>
        <w:jc w:val="both"/>
        <w:rPr>
          <w:rFonts w:ascii="Arial" w:hAnsi="Arial" w:cs="Arial"/>
          <w:b/>
        </w:rPr>
      </w:pPr>
    </w:p>
    <w:p w:rsidR="00D92212" w:rsidRDefault="000D2820" w:rsidP="00932CA7">
      <w:pPr>
        <w:ind w:firstLine="567"/>
        <w:jc w:val="both"/>
      </w:pPr>
      <w:r w:rsidRPr="00932CA7">
        <w:rPr>
          <w:rFonts w:ascii="Arial" w:hAnsi="Arial" w:cs="Arial"/>
        </w:rPr>
        <w:t>Настоящая методика предназначена для комплексной оценки эффективности мероприятий и обеспечения услови</w:t>
      </w:r>
      <w:r w:rsidR="00D92212" w:rsidRPr="00932CA7">
        <w:rPr>
          <w:rFonts w:ascii="Arial" w:hAnsi="Arial" w:cs="Arial"/>
        </w:rPr>
        <w:t>й для укрепления здоровья детей</w:t>
      </w:r>
      <w:r w:rsidRPr="00932CA7">
        <w:rPr>
          <w:rFonts w:ascii="Arial" w:hAnsi="Arial" w:cs="Arial"/>
        </w:rPr>
        <w:t>,</w:t>
      </w:r>
      <w:r w:rsidR="00D92212" w:rsidRP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обучающихся начальных классах общеобр</w:t>
      </w:r>
      <w:r w:rsidR="00D92212" w:rsidRPr="00932CA7">
        <w:rPr>
          <w:rFonts w:ascii="Arial" w:hAnsi="Arial" w:cs="Arial"/>
        </w:rPr>
        <w:t>азовательных организации района</w:t>
      </w:r>
      <w:r w:rsidRPr="00932CA7">
        <w:rPr>
          <w:rFonts w:ascii="Arial" w:hAnsi="Arial" w:cs="Arial"/>
        </w:rPr>
        <w:t xml:space="preserve">, повышения их работоспособности и успеваемости, физического и умственного развития в соответствии с </w:t>
      </w:r>
      <w:r w:rsidR="00D92212" w:rsidRPr="00932CA7">
        <w:rPr>
          <w:rFonts w:ascii="Arial" w:hAnsi="Arial" w:cs="Arial"/>
        </w:rPr>
        <w:t xml:space="preserve"> Законом Российской Федерации «</w:t>
      </w:r>
      <w:r w:rsidRPr="00932CA7">
        <w:rPr>
          <w:rFonts w:ascii="Arial" w:hAnsi="Arial" w:cs="Arial"/>
        </w:rPr>
        <w:t>Об образовании», Санитарно-эпидемиологическими требованиями к устройству, содержанию и организации режима работы образовательных организации, реализуемых в рамках подпрог</w:t>
      </w:r>
      <w:r w:rsidR="00932CA7">
        <w:rPr>
          <w:rFonts w:ascii="Arial" w:hAnsi="Arial" w:cs="Arial"/>
        </w:rPr>
        <w:t>раммы «</w:t>
      </w:r>
      <w:r w:rsidRPr="00932CA7">
        <w:rPr>
          <w:rFonts w:ascii="Arial" w:hAnsi="Arial" w:cs="Arial"/>
        </w:rPr>
        <w:t>Школьное питание» на 2021-2023 годы Алагирского района.</w:t>
      </w:r>
    </w:p>
    <w:p w:rsidR="00D92212" w:rsidRPr="00932CA7" w:rsidRDefault="00D92212" w:rsidP="00932CA7">
      <w:pPr>
        <w:pStyle w:val="af3"/>
        <w:spacing w:before="0" w:beforeAutospacing="0" w:after="0" w:afterAutospacing="0"/>
        <w:jc w:val="both"/>
        <w:rPr>
          <w:rFonts w:ascii="Arial" w:hAnsi="Arial" w:cs="Arial"/>
        </w:rPr>
      </w:pPr>
    </w:p>
    <w:p w:rsidR="000D2820" w:rsidRPr="00932CA7" w:rsidRDefault="000D2820" w:rsidP="00932CA7">
      <w:pPr>
        <w:pStyle w:val="af3"/>
        <w:spacing w:before="0" w:beforeAutospacing="0" w:after="0" w:afterAutospacing="0"/>
        <w:jc w:val="right"/>
        <w:rPr>
          <w:rFonts w:ascii="Arial" w:hAnsi="Arial" w:cs="Arial"/>
        </w:rPr>
      </w:pPr>
      <w:r w:rsidRPr="00932CA7">
        <w:rPr>
          <w:rFonts w:ascii="Arial" w:hAnsi="Arial" w:cs="Arial"/>
        </w:rPr>
        <w:t>Приложение № 1</w:t>
      </w:r>
    </w:p>
    <w:p w:rsidR="00D92212" w:rsidRPr="00932CA7" w:rsidRDefault="00D92212" w:rsidP="00932CA7">
      <w:pPr>
        <w:pStyle w:val="af3"/>
        <w:spacing w:before="0" w:beforeAutospacing="0" w:after="0" w:afterAutospacing="0"/>
        <w:jc w:val="center"/>
        <w:rPr>
          <w:rFonts w:ascii="Arial" w:hAnsi="Arial" w:cs="Arial"/>
        </w:rPr>
      </w:pPr>
    </w:p>
    <w:p w:rsidR="00D92212" w:rsidRPr="00932CA7" w:rsidRDefault="00D92212" w:rsidP="00932CA7">
      <w:pPr>
        <w:jc w:val="center"/>
        <w:rPr>
          <w:rFonts w:ascii="Arial" w:hAnsi="Arial" w:cs="Arial"/>
        </w:rPr>
      </w:pPr>
      <w:r w:rsidRPr="00932CA7">
        <w:rPr>
          <w:rFonts w:ascii="Arial" w:hAnsi="Arial" w:cs="Arial"/>
        </w:rPr>
        <w:t>ПЕРЕЧЕНЬ</w:t>
      </w:r>
    </w:p>
    <w:p w:rsidR="000D2820" w:rsidRPr="00932CA7" w:rsidRDefault="000D2820" w:rsidP="00932CA7">
      <w:pPr>
        <w:jc w:val="center"/>
        <w:rPr>
          <w:rFonts w:ascii="Arial" w:hAnsi="Arial" w:cs="Arial"/>
        </w:rPr>
      </w:pPr>
      <w:r w:rsidRPr="00932CA7">
        <w:rPr>
          <w:rFonts w:ascii="Arial" w:hAnsi="Arial" w:cs="Arial"/>
        </w:rPr>
        <w:t>мероприятий подпрог</w:t>
      </w:r>
      <w:r w:rsidR="00D92212" w:rsidRPr="00932CA7">
        <w:rPr>
          <w:rFonts w:ascii="Arial" w:hAnsi="Arial" w:cs="Arial"/>
        </w:rPr>
        <w:t>раммы «Школьное питание</w:t>
      </w:r>
      <w:r w:rsidRPr="00932CA7">
        <w:rPr>
          <w:rFonts w:ascii="Arial" w:hAnsi="Arial" w:cs="Arial"/>
        </w:rPr>
        <w:t>» на 2021-2023 годы</w:t>
      </w:r>
    </w:p>
    <w:p w:rsidR="000D2820" w:rsidRPr="00932CA7" w:rsidRDefault="000D2820" w:rsidP="00932CA7">
      <w:pPr>
        <w:jc w:val="right"/>
        <w:rPr>
          <w:rFonts w:ascii="Arial" w:hAnsi="Arial" w:cs="Arial"/>
        </w:rPr>
      </w:pPr>
    </w:p>
    <w:p w:rsidR="000D2820" w:rsidRPr="00932CA7" w:rsidRDefault="000D2820" w:rsidP="00932CA7">
      <w:pPr>
        <w:pStyle w:val="af3"/>
        <w:spacing w:before="0" w:beforeAutospacing="0" w:after="0" w:afterAutospacing="0" w:line="360" w:lineRule="auto"/>
        <w:ind w:firstLine="567"/>
        <w:jc w:val="right"/>
        <w:rPr>
          <w:rFonts w:ascii="Arial" w:hAnsi="Arial" w:cs="Arial"/>
          <w:b/>
        </w:rPr>
      </w:pPr>
      <w:r w:rsidRPr="00932CA7">
        <w:rPr>
          <w:rFonts w:ascii="Arial" w:hAnsi="Arial" w:cs="Arial"/>
          <w:b/>
        </w:rPr>
        <w:t>Всего: 37974,0 тыс.</w:t>
      </w:r>
      <w:r w:rsidR="00D92212" w:rsidRPr="00932CA7">
        <w:rPr>
          <w:rFonts w:ascii="Arial" w:hAnsi="Arial" w:cs="Arial"/>
          <w:b/>
        </w:rPr>
        <w:t xml:space="preserve"> </w:t>
      </w:r>
      <w:r w:rsidRPr="00932CA7">
        <w:rPr>
          <w:rFonts w:ascii="Arial" w:hAnsi="Arial" w:cs="Arial"/>
          <w:b/>
        </w:rPr>
        <w:t>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787"/>
        <w:gridCol w:w="2126"/>
        <w:gridCol w:w="1701"/>
        <w:gridCol w:w="1417"/>
        <w:gridCol w:w="1701"/>
      </w:tblGrid>
      <w:tr w:rsidR="000D2820" w:rsidRPr="00932CA7" w:rsidTr="00932CA7">
        <w:tc>
          <w:tcPr>
            <w:tcW w:w="474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№</w:t>
            </w:r>
          </w:p>
        </w:tc>
        <w:tc>
          <w:tcPr>
            <w:tcW w:w="2787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Наименование мероприяти</w:t>
            </w:r>
            <w:r w:rsidR="00D92212" w:rsidRPr="00932CA7">
              <w:rPr>
                <w:rFonts w:ascii="Arial" w:hAnsi="Arial" w:cs="Arial"/>
              </w:rPr>
              <w:t>й</w:t>
            </w:r>
          </w:p>
        </w:tc>
        <w:tc>
          <w:tcPr>
            <w:tcW w:w="2126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701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417" w:type="dxa"/>
          </w:tcPr>
          <w:p w:rsidR="00D92212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Сумма тыс.</w:t>
            </w:r>
            <w:r w:rsidR="00D92212" w:rsidRPr="00932CA7">
              <w:rPr>
                <w:rFonts w:ascii="Arial" w:hAnsi="Arial" w:cs="Arial"/>
              </w:rPr>
              <w:t xml:space="preserve"> </w:t>
            </w:r>
            <w:r w:rsidRPr="00932CA7">
              <w:rPr>
                <w:rFonts w:ascii="Arial" w:hAnsi="Arial" w:cs="Arial"/>
              </w:rPr>
              <w:t>руб.</w:t>
            </w:r>
          </w:p>
        </w:tc>
        <w:tc>
          <w:tcPr>
            <w:tcW w:w="1701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 xml:space="preserve">Примечания </w:t>
            </w:r>
          </w:p>
        </w:tc>
      </w:tr>
      <w:tr w:rsidR="000D2820" w:rsidRPr="00932CA7" w:rsidTr="00932CA7">
        <w:trPr>
          <w:trHeight w:val="774"/>
        </w:trPr>
        <w:tc>
          <w:tcPr>
            <w:tcW w:w="474" w:type="dxa"/>
          </w:tcPr>
          <w:p w:rsidR="000D2820" w:rsidRPr="00932CA7" w:rsidRDefault="000D2820" w:rsidP="00932CA7">
            <w:pPr>
              <w:pStyle w:val="af3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Организация горячего питания, в т.ч</w:t>
            </w:r>
            <w:r w:rsidR="00D92212" w:rsidRPr="00932CA7">
              <w:rPr>
                <w:rFonts w:ascii="Arial" w:hAnsi="Arial" w:cs="Arial"/>
              </w:rPr>
              <w:t>.</w:t>
            </w:r>
            <w:r w:rsidRPr="00932CA7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01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2021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2022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12658,0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12586,0</w:t>
            </w:r>
          </w:p>
          <w:p w:rsidR="00D92212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12564,0</w:t>
            </w:r>
          </w:p>
        </w:tc>
        <w:tc>
          <w:tcPr>
            <w:tcW w:w="1701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D2820" w:rsidRPr="00932CA7" w:rsidTr="00932CA7">
        <w:tc>
          <w:tcPr>
            <w:tcW w:w="474" w:type="dxa"/>
          </w:tcPr>
          <w:p w:rsidR="000D2820" w:rsidRPr="00932CA7" w:rsidRDefault="000D2820" w:rsidP="00932CA7">
            <w:pPr>
              <w:pStyle w:val="af3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приобретение кухонного оборудования, инвентаря для столовых</w:t>
            </w:r>
          </w:p>
        </w:tc>
        <w:tc>
          <w:tcPr>
            <w:tcW w:w="2126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01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2021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2022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150,0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120,0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D2820" w:rsidRPr="00932CA7" w:rsidTr="00932CA7">
        <w:tc>
          <w:tcPr>
            <w:tcW w:w="474" w:type="dxa"/>
          </w:tcPr>
          <w:p w:rsidR="000D2820" w:rsidRPr="00932CA7" w:rsidRDefault="000D2820" w:rsidP="00932CA7">
            <w:pPr>
              <w:pStyle w:val="af3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повышение квалификации кадров школьных столовых</w:t>
            </w:r>
          </w:p>
        </w:tc>
        <w:tc>
          <w:tcPr>
            <w:tcW w:w="2126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01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2021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2022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20,0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18,0</w:t>
            </w:r>
          </w:p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2CA7">
              <w:rPr>
                <w:rFonts w:ascii="Arial" w:hAnsi="Arial" w:cs="Arial"/>
              </w:rPr>
              <w:t>16,0</w:t>
            </w:r>
          </w:p>
        </w:tc>
        <w:tc>
          <w:tcPr>
            <w:tcW w:w="1701" w:type="dxa"/>
          </w:tcPr>
          <w:p w:rsidR="000D2820" w:rsidRPr="00932CA7" w:rsidRDefault="000D2820" w:rsidP="00932CA7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0D2820" w:rsidRPr="00932CA7" w:rsidRDefault="000D2820" w:rsidP="00932CA7">
      <w:pPr>
        <w:jc w:val="both"/>
        <w:rPr>
          <w:rFonts w:ascii="Arial" w:hAnsi="Arial" w:cs="Arial"/>
        </w:rPr>
      </w:pPr>
    </w:p>
    <w:p w:rsidR="000D2820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В том числе: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1. Укрепление материально-технической базы столовых общеобразовательных учреждений, включающее в себя: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-</w:t>
      </w:r>
      <w:r w:rsidR="003C63F6" w:rsidRP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модернизацию технологического оборудования школьных столовых;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-</w:t>
      </w:r>
      <w:r w:rsidR="003C63F6" w:rsidRP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модернизацию холодильного оборудования школьных столовых;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-</w:t>
      </w:r>
      <w:r w:rsidR="003C63F6" w:rsidRP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замену мебели столовых общеобразовательных учреждений.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2. Организационно-просветительская работа по пропаганде здорового питания</w:t>
      </w:r>
      <w:r w:rsid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со всеми участниками образовательного процесса: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-</w:t>
      </w:r>
      <w:r w:rsidR="003C63F6" w:rsidRP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реализация проекта «Воспитываем здоровое поколение» («Разговор о правильном питании», «Формула правильного питания»);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-</w:t>
      </w:r>
      <w:r w:rsidR="003C63F6" w:rsidRP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включение в учебные программы школ по биологии, химии, ОБЖ, обществознанию, физической культуре и другим предметам тем занятий, позволяющих целенаправленно подготовить учащихся к деятельности по сохранению и укреплению здоровья;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-</w:t>
      </w:r>
      <w:r w:rsidR="003C63F6" w:rsidRP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проведение в блоке внеурочных занятий</w:t>
      </w:r>
      <w:r w:rsid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опросов, связанных с питанием.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В рамках программы «Здоровье школьников» осуществлять интеграцию элементов «Здоровое питание» в различные предметы учебной про</w:t>
      </w:r>
      <w:r w:rsidR="003C63F6" w:rsidRPr="00932CA7">
        <w:rPr>
          <w:rFonts w:ascii="Arial" w:hAnsi="Arial" w:cs="Arial"/>
        </w:rPr>
        <w:t>граммы: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-</w:t>
      </w:r>
      <w:r w:rsidR="003C63F6" w:rsidRP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организация просветительской работы с родителями на родительских собраниях, всеобучах;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-</w:t>
      </w:r>
      <w:r w:rsidR="003C63F6" w:rsidRPr="00932CA7">
        <w:rPr>
          <w:rFonts w:ascii="Arial" w:hAnsi="Arial" w:cs="Arial"/>
        </w:rPr>
        <w:t xml:space="preserve"> </w:t>
      </w:r>
      <w:r w:rsidRPr="00932CA7">
        <w:rPr>
          <w:rFonts w:ascii="Arial" w:hAnsi="Arial" w:cs="Arial"/>
        </w:rPr>
        <w:t>реализация программы лекториев по формированию ценностей «ответственного родительства» и устойчивых моделей воспитания по здоровому</w:t>
      </w:r>
      <w:r w:rsidR="003C63F6" w:rsidRPr="00932CA7">
        <w:rPr>
          <w:rFonts w:ascii="Arial" w:hAnsi="Arial" w:cs="Arial"/>
        </w:rPr>
        <w:t xml:space="preserve"> образу жизни и питания детей.</w:t>
      </w:r>
    </w:p>
    <w:p w:rsidR="00932CA7" w:rsidRDefault="000D2820" w:rsidP="00932CA7">
      <w:pPr>
        <w:ind w:firstLine="567"/>
        <w:jc w:val="both"/>
        <w:rPr>
          <w:rFonts w:ascii="Arial" w:hAnsi="Arial" w:cs="Arial"/>
        </w:rPr>
      </w:pPr>
      <w:r w:rsidRPr="00932CA7">
        <w:rPr>
          <w:rFonts w:ascii="Arial" w:hAnsi="Arial" w:cs="Arial"/>
        </w:rPr>
        <w:t>3. Обучение специалистов, обеспечивающих организацию школьного питания.</w:t>
      </w:r>
    </w:p>
    <w:p w:rsidR="00932CA7" w:rsidRDefault="00932CA7" w:rsidP="00932CA7">
      <w:pPr>
        <w:ind w:firstLine="567"/>
        <w:jc w:val="both"/>
        <w:rPr>
          <w:rFonts w:ascii="Arial" w:hAnsi="Arial" w:cs="Arial"/>
        </w:rPr>
      </w:pPr>
    </w:p>
    <w:p w:rsidR="000D2820" w:rsidRPr="00366A3F" w:rsidRDefault="000D2820" w:rsidP="00366A3F">
      <w:pPr>
        <w:ind w:firstLine="567"/>
        <w:jc w:val="right"/>
        <w:rPr>
          <w:rFonts w:ascii="Arial" w:hAnsi="Arial" w:cs="Arial"/>
          <w:bCs/>
        </w:rPr>
      </w:pPr>
      <w:r w:rsidRPr="00366A3F">
        <w:rPr>
          <w:rFonts w:ascii="Arial" w:hAnsi="Arial" w:cs="Arial"/>
          <w:bCs/>
        </w:rPr>
        <w:t>Приложение 5</w:t>
      </w:r>
    </w:p>
    <w:p w:rsidR="000D2820" w:rsidRPr="00366A3F" w:rsidRDefault="000D2820" w:rsidP="00366A3F">
      <w:pPr>
        <w:ind w:firstLine="567"/>
        <w:jc w:val="right"/>
        <w:rPr>
          <w:rFonts w:ascii="Arial" w:hAnsi="Arial" w:cs="Arial"/>
          <w:bCs/>
        </w:rPr>
      </w:pPr>
      <w:r w:rsidRPr="00366A3F">
        <w:rPr>
          <w:rFonts w:ascii="Arial" w:hAnsi="Arial" w:cs="Arial"/>
          <w:bCs/>
        </w:rPr>
        <w:t>к программе</w:t>
      </w:r>
    </w:p>
    <w:p w:rsidR="003C63F6" w:rsidRPr="00366A3F" w:rsidRDefault="003C63F6" w:rsidP="00366A3F">
      <w:pPr>
        <w:ind w:firstLine="567"/>
        <w:jc w:val="both"/>
        <w:rPr>
          <w:rFonts w:ascii="Arial" w:hAnsi="Arial" w:cs="Arial"/>
          <w:bCs/>
        </w:rPr>
      </w:pPr>
    </w:p>
    <w:p w:rsidR="000D2820" w:rsidRPr="00366A3F" w:rsidRDefault="000D2820" w:rsidP="00366A3F">
      <w:pPr>
        <w:ind w:firstLine="567"/>
        <w:jc w:val="center"/>
        <w:rPr>
          <w:rFonts w:ascii="Arial" w:hAnsi="Arial" w:cs="Arial"/>
          <w:b/>
          <w:bCs/>
        </w:rPr>
      </w:pPr>
      <w:r w:rsidRPr="00366A3F">
        <w:rPr>
          <w:rFonts w:ascii="Arial" w:hAnsi="Arial" w:cs="Arial"/>
          <w:b/>
          <w:bCs/>
        </w:rPr>
        <w:t>ПАСПОРТ</w:t>
      </w:r>
    </w:p>
    <w:p w:rsidR="000D2820" w:rsidRPr="00366A3F" w:rsidRDefault="000D2820" w:rsidP="00366A3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366A3F">
        <w:rPr>
          <w:rFonts w:ascii="Arial" w:hAnsi="Arial" w:cs="Arial"/>
          <w:b/>
          <w:bCs/>
        </w:rPr>
        <w:t>подпрограммы 5 «Поддержки семьи и детства»</w:t>
      </w:r>
    </w:p>
    <w:p w:rsidR="003C63F6" w:rsidRPr="00366A3F" w:rsidRDefault="003C63F6" w:rsidP="00366A3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087"/>
        <w:gridCol w:w="6648"/>
      </w:tblGrid>
      <w:tr w:rsidR="000D2820" w:rsidRPr="00366A3F" w:rsidTr="00A50A31">
        <w:trPr>
          <w:trHeight w:val="682"/>
        </w:trPr>
        <w:tc>
          <w:tcPr>
            <w:tcW w:w="735" w:type="dxa"/>
          </w:tcPr>
          <w:p w:rsidR="000D2820" w:rsidRPr="00366A3F" w:rsidRDefault="000D2820" w:rsidP="00A50A31">
            <w:pPr>
              <w:rPr>
                <w:rFonts w:ascii="Arial" w:hAnsi="Arial" w:cs="Arial"/>
              </w:rPr>
            </w:pPr>
            <w:r w:rsidRPr="00366A3F">
              <w:rPr>
                <w:rFonts w:ascii="Arial" w:hAnsi="Arial" w:cs="Arial"/>
              </w:rPr>
              <w:t>1.</w:t>
            </w:r>
          </w:p>
        </w:tc>
        <w:tc>
          <w:tcPr>
            <w:tcW w:w="3087" w:type="dxa"/>
          </w:tcPr>
          <w:p w:rsidR="000D2820" w:rsidRPr="00366A3F" w:rsidRDefault="000D2820" w:rsidP="00366A3F">
            <w:pPr>
              <w:ind w:firstLine="567"/>
              <w:jc w:val="both"/>
              <w:rPr>
                <w:rFonts w:ascii="Arial" w:hAnsi="Arial" w:cs="Arial"/>
              </w:rPr>
            </w:pPr>
            <w:r w:rsidRPr="00366A3F">
              <w:rPr>
                <w:rFonts w:ascii="Arial" w:hAnsi="Arial" w:cs="Arial"/>
              </w:rPr>
              <w:t xml:space="preserve">Наименование подпрограммы </w:t>
            </w:r>
          </w:p>
        </w:tc>
        <w:tc>
          <w:tcPr>
            <w:tcW w:w="6648" w:type="dxa"/>
          </w:tcPr>
          <w:p w:rsidR="000D2820" w:rsidRPr="00366A3F" w:rsidRDefault="000D2820" w:rsidP="00366A3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366A3F">
              <w:rPr>
                <w:rFonts w:ascii="Arial" w:hAnsi="Arial" w:cs="Arial"/>
                <w:bCs/>
              </w:rPr>
              <w:t>Поддержка семьи и детства</w:t>
            </w:r>
          </w:p>
        </w:tc>
      </w:tr>
      <w:tr w:rsidR="000D2820" w:rsidRPr="00D14282" w:rsidTr="00A50A31">
        <w:trPr>
          <w:trHeight w:val="682"/>
        </w:trPr>
        <w:tc>
          <w:tcPr>
            <w:tcW w:w="735" w:type="dxa"/>
          </w:tcPr>
          <w:p w:rsidR="000D2820" w:rsidRPr="00D14282" w:rsidRDefault="000D2820" w:rsidP="00A50A31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2.</w:t>
            </w:r>
          </w:p>
        </w:tc>
        <w:tc>
          <w:tcPr>
            <w:tcW w:w="3087" w:type="dxa"/>
          </w:tcPr>
          <w:p w:rsidR="000D2820" w:rsidRPr="00D14282" w:rsidRDefault="000D2820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648" w:type="dxa"/>
          </w:tcPr>
          <w:p w:rsidR="000D2820" w:rsidRPr="00D14282" w:rsidRDefault="000D2820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0D2820" w:rsidRPr="00D14282" w:rsidTr="00A50A31">
        <w:trPr>
          <w:trHeight w:val="682"/>
        </w:trPr>
        <w:tc>
          <w:tcPr>
            <w:tcW w:w="735" w:type="dxa"/>
          </w:tcPr>
          <w:p w:rsidR="000D2820" w:rsidRPr="00D14282" w:rsidRDefault="000D2820" w:rsidP="00A50A31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3.</w:t>
            </w:r>
          </w:p>
        </w:tc>
        <w:tc>
          <w:tcPr>
            <w:tcW w:w="3087" w:type="dxa"/>
          </w:tcPr>
          <w:p w:rsidR="000D2820" w:rsidRPr="00D14282" w:rsidRDefault="000D2820" w:rsidP="00F659D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1428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48" w:type="dxa"/>
          </w:tcPr>
          <w:p w:rsidR="000D2820" w:rsidRPr="00D14282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5"/>
              </w:rPr>
            </w:pPr>
            <w:r w:rsidRPr="00D14282">
              <w:rPr>
                <w:rFonts w:ascii="Arial" w:hAnsi="Arial" w:cs="Arial"/>
              </w:rPr>
              <w:t>Муниципальные образовательные учреждения, реализующие основную общеобразовательную программу дошкольного образования;</w:t>
            </w:r>
          </w:p>
        </w:tc>
      </w:tr>
      <w:tr w:rsidR="000D2820" w:rsidRPr="00D14282" w:rsidTr="00A50A31">
        <w:trPr>
          <w:trHeight w:val="970"/>
        </w:trPr>
        <w:tc>
          <w:tcPr>
            <w:tcW w:w="735" w:type="dxa"/>
          </w:tcPr>
          <w:p w:rsidR="000D2820" w:rsidRPr="00D14282" w:rsidRDefault="00285194" w:rsidP="00A50A31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4</w:t>
            </w:r>
            <w:r w:rsidR="000D2820" w:rsidRPr="00D14282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D2820" w:rsidRPr="00D14282" w:rsidRDefault="000D2820" w:rsidP="00F659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648" w:type="dxa"/>
          </w:tcPr>
          <w:p w:rsidR="000D2820" w:rsidRPr="00D14282" w:rsidRDefault="000D2820" w:rsidP="00F659DB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Создание условий для реализации прав детей и их родителей (законных представителей) на государственную поддержку в виде компенсации части родительской платы за присмотр и уход за ребёнком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</w:tr>
      <w:tr w:rsidR="000D2820" w:rsidRPr="00D14282" w:rsidTr="00A50A31">
        <w:trPr>
          <w:trHeight w:val="2042"/>
        </w:trPr>
        <w:tc>
          <w:tcPr>
            <w:tcW w:w="735" w:type="dxa"/>
          </w:tcPr>
          <w:p w:rsidR="000D2820" w:rsidRPr="00D14282" w:rsidRDefault="00285194" w:rsidP="00A50A31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5</w:t>
            </w:r>
            <w:r w:rsidR="000D2820" w:rsidRPr="00D14282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D2820" w:rsidRPr="00D14282" w:rsidRDefault="000D2820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648" w:type="dxa"/>
          </w:tcPr>
          <w:p w:rsidR="000D2820" w:rsidRPr="00D14282" w:rsidRDefault="000D2820" w:rsidP="00F659DB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14282">
              <w:rPr>
                <w:sz w:val="24"/>
                <w:szCs w:val="24"/>
              </w:rPr>
              <w:t>Обеспечение предоставления мер государственной поддержки гражданам, имеющим детей, путем реализации переданного государственного полномочия по выплате компенсации части родительской платы за присмотр и уход за ребёнком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</w:tr>
      <w:tr w:rsidR="000D2820" w:rsidRPr="00D14282" w:rsidTr="00A50A31">
        <w:tc>
          <w:tcPr>
            <w:tcW w:w="735" w:type="dxa"/>
          </w:tcPr>
          <w:p w:rsidR="000D2820" w:rsidRPr="00D14282" w:rsidRDefault="00285194" w:rsidP="00A50A31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6</w:t>
            </w:r>
            <w:r w:rsidR="000D2820" w:rsidRPr="00D14282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D2820" w:rsidRPr="00D14282" w:rsidRDefault="000D2820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6648" w:type="dxa"/>
          </w:tcPr>
          <w:tbl>
            <w:tblPr>
              <w:tblW w:w="6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13"/>
              <w:gridCol w:w="1047"/>
              <w:gridCol w:w="997"/>
              <w:gridCol w:w="750"/>
              <w:gridCol w:w="1125"/>
            </w:tblGrid>
            <w:tr w:rsidR="000D2820" w:rsidRPr="00D14282" w:rsidTr="00366A3F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Показатель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Ед. изм.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2023</w:t>
                  </w:r>
                </w:p>
              </w:tc>
            </w:tr>
            <w:tr w:rsidR="000D2820" w:rsidRPr="00D14282" w:rsidTr="00366A3F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Количество получателей, имеющих право на компенсацию части родительской платы за присмотр и уход за детьми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чел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530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820" w:rsidRPr="00D14282" w:rsidRDefault="000D2820" w:rsidP="00366A3F">
                  <w:pPr>
                    <w:jc w:val="center"/>
                    <w:rPr>
                      <w:rFonts w:ascii="Arial" w:hAnsi="Arial" w:cs="Arial"/>
                    </w:rPr>
                  </w:pPr>
                  <w:r w:rsidRPr="00D14282">
                    <w:rPr>
                      <w:rFonts w:ascii="Arial" w:hAnsi="Arial" w:cs="Arial"/>
                    </w:rPr>
                    <w:t>545</w:t>
                  </w:r>
                </w:p>
              </w:tc>
            </w:tr>
          </w:tbl>
          <w:p w:rsidR="000D2820" w:rsidRPr="00D14282" w:rsidRDefault="000D2820" w:rsidP="00F659DB">
            <w:pPr>
              <w:jc w:val="both"/>
              <w:rPr>
                <w:rFonts w:ascii="Arial" w:hAnsi="Arial" w:cs="Arial"/>
              </w:rPr>
            </w:pPr>
          </w:p>
        </w:tc>
      </w:tr>
      <w:tr w:rsidR="000D2820" w:rsidRPr="00D14282" w:rsidTr="00A50A31">
        <w:tc>
          <w:tcPr>
            <w:tcW w:w="735" w:type="dxa"/>
          </w:tcPr>
          <w:p w:rsidR="000D2820" w:rsidRPr="00D14282" w:rsidRDefault="00285194" w:rsidP="00A50A31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7</w:t>
            </w:r>
            <w:r w:rsidR="000D2820" w:rsidRPr="00D14282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D2820" w:rsidRPr="00D14282" w:rsidRDefault="000D2820" w:rsidP="00F659DB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648" w:type="dxa"/>
          </w:tcPr>
          <w:p w:rsidR="000D2820" w:rsidRPr="00D14282" w:rsidRDefault="000D2820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1 этап -2021-2023</w:t>
            </w:r>
            <w:r w:rsidR="003C63F6" w:rsidRPr="00D14282">
              <w:rPr>
                <w:rFonts w:ascii="Arial" w:hAnsi="Arial" w:cs="Arial"/>
              </w:rPr>
              <w:t xml:space="preserve"> </w:t>
            </w:r>
            <w:r w:rsidRPr="00D14282">
              <w:rPr>
                <w:rFonts w:ascii="Arial" w:hAnsi="Arial" w:cs="Arial"/>
              </w:rPr>
              <w:t>годы</w:t>
            </w:r>
          </w:p>
        </w:tc>
      </w:tr>
      <w:tr w:rsidR="000D2820" w:rsidRPr="00D14282" w:rsidTr="00A50A31">
        <w:tc>
          <w:tcPr>
            <w:tcW w:w="735" w:type="dxa"/>
          </w:tcPr>
          <w:p w:rsidR="000D2820" w:rsidRPr="00D14282" w:rsidRDefault="00285194" w:rsidP="00A50A31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8</w:t>
            </w:r>
            <w:r w:rsidR="000D2820" w:rsidRPr="00D14282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D2820" w:rsidRPr="00D14282" w:rsidRDefault="000D2820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648" w:type="dxa"/>
          </w:tcPr>
          <w:p w:rsidR="000D2820" w:rsidRPr="00D14282" w:rsidRDefault="000D2820" w:rsidP="00F659DB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Региональный бюджет: всего- 10500,0 тыс.руб.:</w:t>
            </w:r>
          </w:p>
          <w:p w:rsidR="000D2820" w:rsidRPr="00D14282" w:rsidRDefault="000D2820" w:rsidP="00F659DB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2021 год-  3500,0 тыс.</w:t>
            </w:r>
            <w:r w:rsidR="003C63F6" w:rsidRPr="00D14282">
              <w:rPr>
                <w:rFonts w:ascii="Arial" w:hAnsi="Arial" w:cs="Arial"/>
              </w:rPr>
              <w:t xml:space="preserve"> </w:t>
            </w:r>
            <w:r w:rsidRPr="00D14282">
              <w:rPr>
                <w:rFonts w:ascii="Arial" w:hAnsi="Arial" w:cs="Arial"/>
              </w:rPr>
              <w:t>руб.,</w:t>
            </w:r>
          </w:p>
          <w:p w:rsidR="000D2820" w:rsidRPr="00D14282" w:rsidRDefault="000D2820" w:rsidP="00F659DB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 xml:space="preserve"> 2022 год-  3500,0 тыс.</w:t>
            </w:r>
            <w:r w:rsidR="003C63F6" w:rsidRPr="00D14282">
              <w:rPr>
                <w:rFonts w:ascii="Arial" w:hAnsi="Arial" w:cs="Arial"/>
              </w:rPr>
              <w:t xml:space="preserve"> </w:t>
            </w:r>
            <w:r w:rsidRPr="00D14282">
              <w:rPr>
                <w:rFonts w:ascii="Arial" w:hAnsi="Arial" w:cs="Arial"/>
              </w:rPr>
              <w:t>руб.,</w:t>
            </w:r>
          </w:p>
          <w:p w:rsidR="003C63F6" w:rsidRPr="00D14282" w:rsidRDefault="000D2820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 xml:space="preserve"> 2023 год-  3500,0 тыс.</w:t>
            </w:r>
            <w:r w:rsidR="003C63F6" w:rsidRPr="00D14282">
              <w:rPr>
                <w:rFonts w:ascii="Arial" w:hAnsi="Arial" w:cs="Arial"/>
              </w:rPr>
              <w:t xml:space="preserve"> руб.</w:t>
            </w:r>
          </w:p>
        </w:tc>
      </w:tr>
      <w:tr w:rsidR="000D2820" w:rsidRPr="00D14282" w:rsidTr="00A50A31">
        <w:tc>
          <w:tcPr>
            <w:tcW w:w="735" w:type="dxa"/>
          </w:tcPr>
          <w:p w:rsidR="000D2820" w:rsidRPr="00D14282" w:rsidRDefault="00285194" w:rsidP="00A50A31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9</w:t>
            </w:r>
            <w:r w:rsidR="000D2820" w:rsidRPr="00D14282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D2820" w:rsidRPr="00D14282" w:rsidRDefault="000D2820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Ожидаемые конечные результаты реализации подпрограммы</w:t>
            </w:r>
          </w:p>
        </w:tc>
        <w:tc>
          <w:tcPr>
            <w:tcW w:w="6648" w:type="dxa"/>
          </w:tcPr>
          <w:p w:rsidR="000D2820" w:rsidRPr="00D14282" w:rsidRDefault="000D2820" w:rsidP="00D14282">
            <w:pPr>
              <w:tabs>
                <w:tab w:val="left" w:pos="6930"/>
              </w:tabs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Увеличение количества получателей, имеющих право на компенсацию части родительской платы за присмотр и уход за детьми до 530 получателей в год.</w:t>
            </w:r>
          </w:p>
        </w:tc>
      </w:tr>
    </w:tbl>
    <w:p w:rsidR="000D2820" w:rsidRPr="00D14282" w:rsidRDefault="000D2820" w:rsidP="000D2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2820" w:rsidRPr="00D14282" w:rsidRDefault="000D2820" w:rsidP="00D14282">
      <w:pPr>
        <w:pStyle w:val="ConsPlusNormal"/>
        <w:widowControl/>
        <w:numPr>
          <w:ilvl w:val="0"/>
          <w:numId w:val="35"/>
        </w:numPr>
        <w:ind w:left="0" w:firstLine="567"/>
        <w:jc w:val="center"/>
        <w:rPr>
          <w:b/>
          <w:bCs/>
          <w:sz w:val="24"/>
          <w:szCs w:val="24"/>
        </w:rPr>
      </w:pPr>
      <w:r w:rsidRPr="00D14282">
        <w:rPr>
          <w:b/>
          <w:bCs/>
          <w:sz w:val="24"/>
          <w:szCs w:val="24"/>
        </w:rPr>
        <w:t>Характеристика проблемы</w:t>
      </w:r>
    </w:p>
    <w:p w:rsidR="000D2820" w:rsidRPr="00D14282" w:rsidRDefault="000D2820" w:rsidP="00D14282">
      <w:pPr>
        <w:ind w:firstLine="567"/>
        <w:jc w:val="both"/>
        <w:rPr>
          <w:rFonts w:ascii="Arial" w:hAnsi="Arial" w:cs="Arial"/>
          <w:b/>
          <w:bCs/>
        </w:rPr>
      </w:pPr>
    </w:p>
    <w:p w:rsidR="000D2820" w:rsidRPr="00D14282" w:rsidRDefault="000D2820" w:rsidP="00D1428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2" w:name="Par3202"/>
      <w:bookmarkEnd w:id="2"/>
      <w:r w:rsidRPr="00D14282">
        <w:rPr>
          <w:rFonts w:ascii="Arial" w:hAnsi="Arial" w:cs="Arial"/>
        </w:rPr>
        <w:t>Социальная поддержка семьи и детей является важным направлением государственной семейной политики.</w:t>
      </w:r>
    </w:p>
    <w:p w:rsidR="000D2820" w:rsidRPr="00D14282" w:rsidRDefault="000D2820" w:rsidP="00D1428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В Алагирском районе в соответствии с национальными приоритетами проводится последовательная работа по реализации и обеспечению государственных гарантий по созданию условий для полноценного развития и воспитания подрастающего поколения. Существенной поддержкой семей с детьми является выплата государственных пособий гражданам: выплата компенсации части родительской платы за присмотр и уход за ребенком в муниципальных образовательных организациях, реализующих основную общеобразовательную программу дошкольного образования, осуществля</w:t>
      </w:r>
      <w:r w:rsidR="00D14282">
        <w:rPr>
          <w:rFonts w:ascii="Arial" w:hAnsi="Arial" w:cs="Arial"/>
        </w:rPr>
        <w:t>ющих присмотр и уход за детьми.</w:t>
      </w:r>
    </w:p>
    <w:p w:rsidR="000D2820" w:rsidRPr="00D14282" w:rsidRDefault="000D2820" w:rsidP="00D14282">
      <w:pPr>
        <w:pStyle w:val="ConsPlusNormal"/>
        <w:widowControl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D14282">
        <w:rPr>
          <w:sz w:val="24"/>
          <w:szCs w:val="24"/>
        </w:rPr>
        <w:t>На основании Постановления администрации местного са</w:t>
      </w:r>
      <w:r w:rsidR="00D14282">
        <w:rPr>
          <w:sz w:val="24"/>
          <w:szCs w:val="24"/>
        </w:rPr>
        <w:t>моуправления Алагирского района</w:t>
      </w:r>
      <w:r w:rsidRPr="00D14282">
        <w:rPr>
          <w:sz w:val="24"/>
          <w:szCs w:val="24"/>
        </w:rPr>
        <w:t xml:space="preserve"> от 31.12.2014</w:t>
      </w:r>
      <w:r w:rsidR="003C63F6" w:rsidRPr="00D14282">
        <w:rPr>
          <w:sz w:val="24"/>
          <w:szCs w:val="24"/>
        </w:rPr>
        <w:t xml:space="preserve"> </w:t>
      </w:r>
      <w:r w:rsidRPr="00D14282">
        <w:rPr>
          <w:sz w:val="24"/>
          <w:szCs w:val="24"/>
        </w:rPr>
        <w:t>г</w:t>
      </w:r>
      <w:r w:rsidR="003C63F6" w:rsidRPr="00D14282">
        <w:rPr>
          <w:sz w:val="24"/>
          <w:szCs w:val="24"/>
        </w:rPr>
        <w:t>.</w:t>
      </w:r>
      <w:r w:rsidRPr="00D14282">
        <w:rPr>
          <w:sz w:val="24"/>
          <w:szCs w:val="24"/>
        </w:rPr>
        <w:t xml:space="preserve"> №</w:t>
      </w:r>
      <w:r w:rsidR="003C63F6" w:rsidRPr="00D14282">
        <w:rPr>
          <w:sz w:val="24"/>
          <w:szCs w:val="24"/>
        </w:rPr>
        <w:t xml:space="preserve"> </w:t>
      </w:r>
      <w:r w:rsidR="00285194" w:rsidRPr="00D14282">
        <w:rPr>
          <w:sz w:val="24"/>
          <w:szCs w:val="24"/>
        </w:rPr>
        <w:t>2251 «</w:t>
      </w:r>
      <w:r w:rsidRPr="00D14282">
        <w:rPr>
          <w:sz w:val="24"/>
          <w:szCs w:val="24"/>
        </w:rPr>
        <w:t xml:space="preserve">Об утверждении Положения о порядке установления платы, взимаемой с родителей (законных представителей) за присмотр и уход за ребёнком в муниципальных дошкольных образовательных организациях, реализующих основную общеобразовательную программу дошкольного образования» ежеквартально выплачивается компенсация из бюджета РСО-Алания в размере: </w:t>
      </w:r>
    </w:p>
    <w:p w:rsidR="000D2820" w:rsidRPr="00D14282" w:rsidRDefault="000D2820" w:rsidP="00D1428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 xml:space="preserve">- на первого ребенка 20 процентов размера внесенной ими родительской платы; </w:t>
      </w:r>
    </w:p>
    <w:p w:rsidR="000D2820" w:rsidRPr="00D14282" w:rsidRDefault="000D2820" w:rsidP="00D1428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 xml:space="preserve">- на второго - 50 процентов; </w:t>
      </w:r>
    </w:p>
    <w:p w:rsidR="000D2820" w:rsidRPr="00D14282" w:rsidRDefault="000D2820" w:rsidP="00D1428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- на третьего и последующих - 70 процентов.</w:t>
      </w:r>
    </w:p>
    <w:p w:rsidR="000D2820" w:rsidRPr="00D14282" w:rsidRDefault="000D2820" w:rsidP="00D1428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За 2020 год количество родителей, которые воспользовались компенсацией, составляет 519 получателей в год.</w:t>
      </w:r>
    </w:p>
    <w:p w:rsidR="000D2820" w:rsidRDefault="000D2820" w:rsidP="00D1428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На 2023 год планируемое количество родителей, которые воспользуются компенсацией, составит 530 получателей в год.</w:t>
      </w:r>
    </w:p>
    <w:p w:rsidR="00366A3F" w:rsidRDefault="00366A3F" w:rsidP="0036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DCC" w:rsidRDefault="00DF4DCC" w:rsidP="00DF4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4DCC">
        <w:rPr>
          <w:rFonts w:ascii="Arial" w:hAnsi="Arial" w:cs="Arial"/>
          <w:b/>
        </w:rPr>
        <w:t>2. Цели и задачи</w:t>
      </w:r>
    </w:p>
    <w:p w:rsidR="00DF4DCC" w:rsidRPr="00DF4DCC" w:rsidRDefault="00DF4DCC" w:rsidP="00DF4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D2820" w:rsidRPr="00D14282" w:rsidRDefault="000D2820" w:rsidP="00D1428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Целью подпрограммы является создание условий для реализации прав детей и их родителей (законных представителей) на государственную поддержку в виде компенсации части родительской платы за присмотр и уход за ребёнком в муниципальных образовательных организациях, реализующих основную образовательную программу дошкольного образования.</w:t>
      </w:r>
    </w:p>
    <w:p w:rsidR="000D2820" w:rsidRPr="00D14282" w:rsidRDefault="000D2820" w:rsidP="00D1428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Подпрограмма предусматривает решение следующей задачи:</w:t>
      </w:r>
    </w:p>
    <w:p w:rsidR="000D2820" w:rsidRDefault="000D2820" w:rsidP="00D1428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- обеспечение предоставления мер государственной поддержки гражданам, имеющим детей, путем реализации переданного государственного полномочия по выплате компенсации части родительской платы за присмотр и уход за ребёнком в муниципальных образовательных организациях, реализующих основную образовательную программу дошкольного образования.</w:t>
      </w:r>
    </w:p>
    <w:p w:rsidR="00D14282" w:rsidRDefault="00D14282" w:rsidP="00D14282">
      <w:pPr>
        <w:ind w:firstLine="567"/>
        <w:jc w:val="center"/>
        <w:rPr>
          <w:rFonts w:ascii="Arial" w:hAnsi="Arial" w:cs="Arial"/>
          <w:b/>
          <w:bCs/>
        </w:rPr>
      </w:pPr>
    </w:p>
    <w:p w:rsidR="00D14282" w:rsidRPr="00D14282" w:rsidRDefault="00D14282" w:rsidP="00D14282">
      <w:pPr>
        <w:ind w:firstLine="567"/>
        <w:jc w:val="center"/>
        <w:rPr>
          <w:rFonts w:ascii="Arial" w:hAnsi="Arial" w:cs="Arial"/>
          <w:b/>
          <w:bCs/>
        </w:rPr>
      </w:pPr>
      <w:r w:rsidRPr="00D14282">
        <w:rPr>
          <w:rFonts w:ascii="Arial" w:hAnsi="Arial" w:cs="Arial"/>
          <w:b/>
          <w:bCs/>
        </w:rPr>
        <w:t>3. Перечень мероприятий</w:t>
      </w:r>
    </w:p>
    <w:p w:rsidR="00D14282" w:rsidRPr="00D14282" w:rsidRDefault="00D14282" w:rsidP="00D14282">
      <w:pPr>
        <w:ind w:firstLine="567"/>
        <w:jc w:val="center"/>
        <w:rPr>
          <w:rFonts w:ascii="Arial" w:hAnsi="Arial" w:cs="Arial"/>
        </w:rPr>
      </w:pPr>
    </w:p>
    <w:p w:rsidR="00D14282" w:rsidRPr="00D14282" w:rsidRDefault="00D14282" w:rsidP="00D14282">
      <w:pPr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Перечень мероприятий подпрограммы, который необ</w:t>
      </w:r>
      <w:r>
        <w:rPr>
          <w:rFonts w:ascii="Arial" w:hAnsi="Arial" w:cs="Arial"/>
        </w:rPr>
        <w:t>ходимо выполнить для достижения</w:t>
      </w:r>
      <w:r w:rsidRPr="00D14282">
        <w:rPr>
          <w:rFonts w:ascii="Arial" w:hAnsi="Arial" w:cs="Arial"/>
        </w:rPr>
        <w:t xml:space="preserve"> поставленной цели, с указанием объема финансирования представлен в таблице 1.</w:t>
      </w:r>
    </w:p>
    <w:p w:rsidR="00D14282" w:rsidRDefault="00D14282" w:rsidP="00D1428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14282" w:rsidRPr="00D14282" w:rsidRDefault="00D14282" w:rsidP="00D14282">
      <w:pPr>
        <w:ind w:firstLine="567"/>
        <w:jc w:val="right"/>
        <w:rPr>
          <w:rFonts w:ascii="Arial" w:hAnsi="Arial" w:cs="Arial"/>
        </w:rPr>
      </w:pPr>
      <w:r w:rsidRPr="00D14282">
        <w:rPr>
          <w:rFonts w:ascii="Arial" w:hAnsi="Arial" w:cs="Arial"/>
        </w:rPr>
        <w:t>Таблица 1</w:t>
      </w:r>
    </w:p>
    <w:p w:rsidR="00D14282" w:rsidRPr="00D14282" w:rsidRDefault="00D14282" w:rsidP="00D14282">
      <w:pPr>
        <w:ind w:firstLine="567"/>
        <w:jc w:val="right"/>
        <w:rPr>
          <w:rFonts w:ascii="Arial" w:hAnsi="Arial" w:cs="Arial"/>
        </w:rPr>
      </w:pPr>
    </w:p>
    <w:p w:rsidR="00D14282" w:rsidRPr="00D14282" w:rsidRDefault="00D14282" w:rsidP="00D14282">
      <w:pPr>
        <w:ind w:firstLine="567"/>
        <w:jc w:val="center"/>
        <w:rPr>
          <w:rFonts w:ascii="Arial" w:hAnsi="Arial" w:cs="Arial"/>
        </w:rPr>
      </w:pPr>
      <w:r w:rsidRPr="00D14282">
        <w:rPr>
          <w:rFonts w:ascii="Arial" w:hAnsi="Arial" w:cs="Arial"/>
        </w:rPr>
        <w:t>Перечень подпрограммных мероприятий</w:t>
      </w:r>
    </w:p>
    <w:p w:rsidR="00D14282" w:rsidRDefault="00D14282" w:rsidP="00D1428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992"/>
        <w:gridCol w:w="1134"/>
        <w:gridCol w:w="1262"/>
        <w:gridCol w:w="1289"/>
      </w:tblGrid>
      <w:tr w:rsidR="00D14282" w:rsidRPr="00D14282" w:rsidTr="00D14282">
        <w:tc>
          <w:tcPr>
            <w:tcW w:w="3544" w:type="dxa"/>
            <w:vMerge w:val="restart"/>
          </w:tcPr>
          <w:p w:rsidR="00D14282" w:rsidRPr="00D14282" w:rsidRDefault="00D14282" w:rsidP="00D1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Наименование мероприятия, источник финансирования</w:t>
            </w:r>
          </w:p>
        </w:tc>
        <w:tc>
          <w:tcPr>
            <w:tcW w:w="1985" w:type="dxa"/>
            <w:vMerge w:val="restart"/>
          </w:tcPr>
          <w:p w:rsidR="00D14282" w:rsidRPr="00D14282" w:rsidRDefault="00D14282" w:rsidP="00D1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4677" w:type="dxa"/>
            <w:gridSpan w:val="4"/>
          </w:tcPr>
          <w:p w:rsidR="00D14282" w:rsidRPr="00D14282" w:rsidRDefault="00D14282" w:rsidP="00D1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Объем финансирования (тыс. руб.)</w:t>
            </w:r>
          </w:p>
        </w:tc>
      </w:tr>
      <w:tr w:rsidR="00D14282" w:rsidRPr="00D14282" w:rsidTr="00D14282">
        <w:tc>
          <w:tcPr>
            <w:tcW w:w="3544" w:type="dxa"/>
            <w:vMerge/>
          </w:tcPr>
          <w:p w:rsidR="00D14282" w:rsidRPr="00D14282" w:rsidRDefault="00D14282" w:rsidP="00D1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D14282" w:rsidRPr="00D14282" w:rsidRDefault="00D14282" w:rsidP="00D1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14282" w:rsidRPr="00D14282" w:rsidRDefault="00D14282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D14282" w:rsidRPr="00D14282" w:rsidRDefault="00D14282" w:rsidP="00D1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2021 г.</w:t>
            </w:r>
          </w:p>
        </w:tc>
        <w:tc>
          <w:tcPr>
            <w:tcW w:w="1262" w:type="dxa"/>
          </w:tcPr>
          <w:p w:rsidR="00D14282" w:rsidRPr="00D14282" w:rsidRDefault="00D14282" w:rsidP="00D1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2022 г.</w:t>
            </w:r>
          </w:p>
        </w:tc>
        <w:tc>
          <w:tcPr>
            <w:tcW w:w="1289" w:type="dxa"/>
          </w:tcPr>
          <w:p w:rsidR="00D14282" w:rsidRPr="00D14282" w:rsidRDefault="00D14282" w:rsidP="00D1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2023 г.</w:t>
            </w:r>
          </w:p>
        </w:tc>
      </w:tr>
      <w:tr w:rsidR="00D14282" w:rsidRPr="00D14282" w:rsidTr="00D14282">
        <w:tc>
          <w:tcPr>
            <w:tcW w:w="10206" w:type="dxa"/>
            <w:gridSpan w:val="6"/>
          </w:tcPr>
          <w:p w:rsidR="00D14282" w:rsidRPr="00D14282" w:rsidRDefault="00D14282" w:rsidP="00D1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Задача «Обеспечение предоставления мер государственной поддержки гражданам,  имеющим детей, путем реализации переданного государственного полномочия по выплате компенсации части родительской платы за присмотр и уход за ребёнком в муниципальных образовательных организациях, реализующих основную образовательную программу дошкольного образования»</w:t>
            </w:r>
          </w:p>
        </w:tc>
      </w:tr>
      <w:tr w:rsidR="00D14282" w:rsidRPr="00D14282" w:rsidTr="00D14282">
        <w:tc>
          <w:tcPr>
            <w:tcW w:w="3544" w:type="dxa"/>
          </w:tcPr>
          <w:p w:rsidR="00D14282" w:rsidRPr="00D14282" w:rsidRDefault="00D14282" w:rsidP="00D14282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1.1 Субвенции на выплату компенсации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организациях, осуществляющих присмотр и уход за детьми</w:t>
            </w:r>
          </w:p>
        </w:tc>
        <w:tc>
          <w:tcPr>
            <w:tcW w:w="1985" w:type="dxa"/>
          </w:tcPr>
          <w:p w:rsidR="00D14282" w:rsidRPr="00D14282" w:rsidRDefault="00D14282" w:rsidP="00D14282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Управление</w:t>
            </w:r>
            <w:r>
              <w:rPr>
                <w:rFonts w:ascii="Arial" w:hAnsi="Arial" w:cs="Arial"/>
              </w:rPr>
              <w:t xml:space="preserve"> </w:t>
            </w:r>
            <w:r w:rsidRPr="00D14282">
              <w:rPr>
                <w:rFonts w:ascii="Arial" w:hAnsi="Arial" w:cs="Arial"/>
              </w:rPr>
              <w:t>образования Алагирского района</w:t>
            </w:r>
          </w:p>
        </w:tc>
        <w:tc>
          <w:tcPr>
            <w:tcW w:w="992" w:type="dxa"/>
          </w:tcPr>
          <w:p w:rsidR="00D14282" w:rsidRPr="00D14282" w:rsidRDefault="00D14282" w:rsidP="00D14282">
            <w:pPr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10500,0</w:t>
            </w:r>
          </w:p>
        </w:tc>
        <w:tc>
          <w:tcPr>
            <w:tcW w:w="1134" w:type="dxa"/>
          </w:tcPr>
          <w:p w:rsidR="00D14282" w:rsidRPr="00D14282" w:rsidRDefault="00D14282" w:rsidP="00D14282">
            <w:pPr>
              <w:ind w:left="-109"/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3500,0</w:t>
            </w:r>
          </w:p>
        </w:tc>
        <w:tc>
          <w:tcPr>
            <w:tcW w:w="1262" w:type="dxa"/>
          </w:tcPr>
          <w:p w:rsidR="00D14282" w:rsidRPr="00D14282" w:rsidRDefault="00D14282" w:rsidP="00D14282">
            <w:pPr>
              <w:ind w:left="-108"/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3500,0</w:t>
            </w:r>
          </w:p>
        </w:tc>
        <w:tc>
          <w:tcPr>
            <w:tcW w:w="1289" w:type="dxa"/>
          </w:tcPr>
          <w:p w:rsidR="00D14282" w:rsidRPr="00D14282" w:rsidRDefault="00D14282" w:rsidP="00D14282">
            <w:pPr>
              <w:ind w:left="-134"/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3500,0</w:t>
            </w:r>
          </w:p>
        </w:tc>
      </w:tr>
      <w:tr w:rsidR="00D14282" w:rsidRPr="00D14282" w:rsidTr="00D14282">
        <w:tc>
          <w:tcPr>
            <w:tcW w:w="3544" w:type="dxa"/>
          </w:tcPr>
          <w:p w:rsidR="00D14282" w:rsidRPr="00D14282" w:rsidRDefault="00D14282" w:rsidP="00D14282">
            <w:pPr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Всего бюджет РСО-А:</w:t>
            </w:r>
          </w:p>
        </w:tc>
        <w:tc>
          <w:tcPr>
            <w:tcW w:w="1985" w:type="dxa"/>
          </w:tcPr>
          <w:p w:rsidR="00D14282" w:rsidRPr="00D14282" w:rsidRDefault="00D14282" w:rsidP="00D14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14282" w:rsidRPr="00D14282" w:rsidRDefault="00D14282" w:rsidP="00D14282">
            <w:pPr>
              <w:jc w:val="center"/>
              <w:rPr>
                <w:rFonts w:ascii="Arial" w:hAnsi="Arial" w:cs="Arial"/>
                <w:b/>
              </w:rPr>
            </w:pPr>
            <w:r w:rsidRPr="00D14282">
              <w:rPr>
                <w:rFonts w:ascii="Arial" w:hAnsi="Arial" w:cs="Arial"/>
                <w:b/>
              </w:rPr>
              <w:t>10500,0</w:t>
            </w:r>
          </w:p>
        </w:tc>
        <w:tc>
          <w:tcPr>
            <w:tcW w:w="1134" w:type="dxa"/>
          </w:tcPr>
          <w:p w:rsidR="00D14282" w:rsidRPr="00D14282" w:rsidRDefault="00D14282" w:rsidP="00D14282">
            <w:pPr>
              <w:ind w:left="-109"/>
              <w:jc w:val="center"/>
              <w:rPr>
                <w:rFonts w:ascii="Arial" w:hAnsi="Arial" w:cs="Arial"/>
                <w:b/>
              </w:rPr>
            </w:pPr>
            <w:r w:rsidRPr="00D14282">
              <w:rPr>
                <w:rFonts w:ascii="Arial" w:hAnsi="Arial" w:cs="Arial"/>
                <w:b/>
              </w:rPr>
              <w:t>3500,0</w:t>
            </w:r>
          </w:p>
        </w:tc>
        <w:tc>
          <w:tcPr>
            <w:tcW w:w="1262" w:type="dxa"/>
          </w:tcPr>
          <w:p w:rsidR="00D14282" w:rsidRPr="00D14282" w:rsidRDefault="00D14282" w:rsidP="00D14282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D14282">
              <w:rPr>
                <w:rFonts w:ascii="Arial" w:hAnsi="Arial" w:cs="Arial"/>
                <w:b/>
              </w:rPr>
              <w:t>3500,0</w:t>
            </w:r>
          </w:p>
        </w:tc>
        <w:tc>
          <w:tcPr>
            <w:tcW w:w="1289" w:type="dxa"/>
          </w:tcPr>
          <w:p w:rsidR="00D14282" w:rsidRPr="00D14282" w:rsidRDefault="00D14282" w:rsidP="00D14282">
            <w:pPr>
              <w:ind w:left="-134"/>
              <w:jc w:val="center"/>
              <w:rPr>
                <w:rFonts w:ascii="Arial" w:hAnsi="Arial" w:cs="Arial"/>
                <w:b/>
              </w:rPr>
            </w:pPr>
            <w:r w:rsidRPr="00D14282">
              <w:rPr>
                <w:rFonts w:ascii="Arial" w:hAnsi="Arial" w:cs="Arial"/>
                <w:b/>
              </w:rPr>
              <w:t>3500,0</w:t>
            </w:r>
          </w:p>
        </w:tc>
      </w:tr>
    </w:tbl>
    <w:p w:rsidR="00D14282" w:rsidRPr="00D14282" w:rsidRDefault="00D14282" w:rsidP="00B44DB9">
      <w:pPr>
        <w:ind w:firstLine="567"/>
        <w:jc w:val="center"/>
        <w:rPr>
          <w:rFonts w:ascii="Arial" w:hAnsi="Arial" w:cs="Arial"/>
          <w:b/>
          <w:bCs/>
        </w:rPr>
      </w:pPr>
    </w:p>
    <w:p w:rsidR="000D2820" w:rsidRPr="00D14282" w:rsidRDefault="00285194" w:rsidP="00B44DB9">
      <w:pPr>
        <w:ind w:firstLine="567"/>
        <w:jc w:val="center"/>
        <w:rPr>
          <w:rFonts w:ascii="Arial" w:hAnsi="Arial" w:cs="Arial"/>
          <w:b/>
          <w:bCs/>
        </w:rPr>
      </w:pPr>
      <w:r w:rsidRPr="00D14282">
        <w:rPr>
          <w:rFonts w:ascii="Arial" w:hAnsi="Arial" w:cs="Arial"/>
          <w:b/>
          <w:bCs/>
        </w:rPr>
        <w:t>4</w:t>
      </w:r>
      <w:r w:rsidR="000D2820" w:rsidRPr="00D14282">
        <w:rPr>
          <w:rFonts w:ascii="Arial" w:hAnsi="Arial" w:cs="Arial"/>
          <w:b/>
          <w:bCs/>
        </w:rPr>
        <w:t>.</w:t>
      </w:r>
      <w:r w:rsidRPr="00D14282">
        <w:rPr>
          <w:rFonts w:ascii="Arial" w:hAnsi="Arial" w:cs="Arial"/>
          <w:b/>
          <w:bCs/>
        </w:rPr>
        <w:t xml:space="preserve"> </w:t>
      </w:r>
      <w:r w:rsidR="000D2820" w:rsidRPr="00D14282">
        <w:rPr>
          <w:rFonts w:ascii="Arial" w:hAnsi="Arial" w:cs="Arial"/>
          <w:b/>
          <w:bCs/>
        </w:rPr>
        <w:t>Обоснование ресурсного обеспечения</w:t>
      </w:r>
    </w:p>
    <w:p w:rsidR="000D2820" w:rsidRPr="00D14282" w:rsidRDefault="000D2820" w:rsidP="00B44DB9">
      <w:pPr>
        <w:ind w:firstLine="567"/>
        <w:jc w:val="both"/>
        <w:rPr>
          <w:rFonts w:ascii="Arial" w:hAnsi="Arial" w:cs="Arial"/>
        </w:rPr>
      </w:pPr>
    </w:p>
    <w:p w:rsidR="000D2820" w:rsidRPr="00D14282" w:rsidRDefault="000D2820" w:rsidP="00B44DB9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Подпрограмма реализуется за счет средств бюджета РСО-А в сумме:</w:t>
      </w:r>
    </w:p>
    <w:p w:rsidR="000D2820" w:rsidRPr="00D14282" w:rsidRDefault="00D14282" w:rsidP="00B44D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- 2021 год - </w:t>
      </w:r>
      <w:r w:rsidR="000D2820" w:rsidRPr="00D14282">
        <w:rPr>
          <w:rFonts w:ascii="Arial" w:hAnsi="Arial" w:cs="Arial"/>
        </w:rPr>
        <w:t>3500,0 тыс.</w:t>
      </w:r>
      <w:r w:rsidR="00285194" w:rsidRPr="00D14282">
        <w:rPr>
          <w:rFonts w:ascii="Arial" w:hAnsi="Arial" w:cs="Arial"/>
        </w:rPr>
        <w:t xml:space="preserve"> </w:t>
      </w:r>
      <w:r w:rsidR="000D2820" w:rsidRPr="00D14282">
        <w:rPr>
          <w:rFonts w:ascii="Arial" w:hAnsi="Arial" w:cs="Arial"/>
        </w:rPr>
        <w:t>руб.;</w:t>
      </w:r>
    </w:p>
    <w:p w:rsidR="000D2820" w:rsidRPr="00D14282" w:rsidRDefault="000D2820" w:rsidP="00B44DB9">
      <w:pPr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- 2022 год - 3500,0 тыс.</w:t>
      </w:r>
      <w:r w:rsidR="00285194" w:rsidRPr="00D14282">
        <w:rPr>
          <w:rFonts w:ascii="Arial" w:hAnsi="Arial" w:cs="Arial"/>
        </w:rPr>
        <w:t xml:space="preserve"> </w:t>
      </w:r>
      <w:r w:rsidRPr="00D14282">
        <w:rPr>
          <w:rFonts w:ascii="Arial" w:hAnsi="Arial" w:cs="Arial"/>
        </w:rPr>
        <w:t>руб.;</w:t>
      </w:r>
    </w:p>
    <w:p w:rsidR="000D2820" w:rsidRPr="00D14282" w:rsidRDefault="000D2820" w:rsidP="00B44DB9">
      <w:pPr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- 2023 год - 3500,0 тыс.</w:t>
      </w:r>
      <w:r w:rsidR="00285194" w:rsidRPr="00D14282">
        <w:rPr>
          <w:rFonts w:ascii="Arial" w:hAnsi="Arial" w:cs="Arial"/>
        </w:rPr>
        <w:t xml:space="preserve"> </w:t>
      </w:r>
      <w:r w:rsidRPr="00D14282">
        <w:rPr>
          <w:rFonts w:ascii="Arial" w:hAnsi="Arial" w:cs="Arial"/>
        </w:rPr>
        <w:t>руб.</w:t>
      </w:r>
    </w:p>
    <w:p w:rsidR="000D2820" w:rsidRPr="00D14282" w:rsidRDefault="000D2820" w:rsidP="00B44DB9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D14282">
        <w:rPr>
          <w:rFonts w:ascii="Arial" w:hAnsi="Arial" w:cs="Arial"/>
          <w:sz w:val="24"/>
          <w:szCs w:val="24"/>
        </w:rPr>
        <w:t>Общая потребность затрат на реализацию данной подпрограммы составляет 10500,0 тыс. руб.</w:t>
      </w:r>
    </w:p>
    <w:p w:rsidR="000D2820" w:rsidRPr="00D14282" w:rsidRDefault="000D2820" w:rsidP="00B44DB9">
      <w:pPr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Объемы средств республиканского бюджета определены исходя из численности лиц, имеющих право на меры социальной поддержки в соответствии с действующим законодательством и средней стоимости затрат (размера компенсации) на одного получателя. Объемы финансирования носят прогнозный характер и подлежат корректировке.</w:t>
      </w:r>
    </w:p>
    <w:p w:rsidR="000D2820" w:rsidRPr="00D14282" w:rsidRDefault="000D2820" w:rsidP="00B44DB9">
      <w:pPr>
        <w:ind w:firstLine="567"/>
        <w:jc w:val="center"/>
        <w:rPr>
          <w:rFonts w:ascii="Arial" w:hAnsi="Arial" w:cs="Arial"/>
          <w:b/>
          <w:bCs/>
        </w:rPr>
      </w:pPr>
    </w:p>
    <w:p w:rsidR="000D2820" w:rsidRPr="00D14282" w:rsidRDefault="00285194" w:rsidP="00B44DB9">
      <w:pPr>
        <w:ind w:firstLine="567"/>
        <w:jc w:val="center"/>
        <w:rPr>
          <w:rFonts w:ascii="Arial" w:hAnsi="Arial" w:cs="Arial"/>
          <w:b/>
          <w:bCs/>
        </w:rPr>
      </w:pPr>
      <w:r w:rsidRPr="00D14282">
        <w:rPr>
          <w:rFonts w:ascii="Arial" w:hAnsi="Arial" w:cs="Arial"/>
          <w:b/>
          <w:bCs/>
        </w:rPr>
        <w:t>5</w:t>
      </w:r>
      <w:r w:rsidR="000D2820" w:rsidRPr="00D14282">
        <w:rPr>
          <w:rFonts w:ascii="Arial" w:hAnsi="Arial" w:cs="Arial"/>
          <w:b/>
          <w:bCs/>
        </w:rPr>
        <w:t>.</w:t>
      </w:r>
      <w:r w:rsidRPr="00D14282">
        <w:rPr>
          <w:rFonts w:ascii="Arial" w:hAnsi="Arial" w:cs="Arial"/>
          <w:b/>
          <w:bCs/>
        </w:rPr>
        <w:t xml:space="preserve"> </w:t>
      </w:r>
      <w:r w:rsidR="000D2820" w:rsidRPr="00D14282">
        <w:rPr>
          <w:rFonts w:ascii="Arial" w:hAnsi="Arial" w:cs="Arial"/>
          <w:b/>
          <w:bCs/>
        </w:rPr>
        <w:t>Механизм реализации</w:t>
      </w:r>
    </w:p>
    <w:p w:rsidR="000D2820" w:rsidRPr="00D14282" w:rsidRDefault="000D2820" w:rsidP="00B44DB9">
      <w:pPr>
        <w:ind w:firstLine="567"/>
        <w:jc w:val="both"/>
        <w:rPr>
          <w:rFonts w:ascii="Arial" w:hAnsi="Arial" w:cs="Arial"/>
        </w:rPr>
      </w:pPr>
    </w:p>
    <w:p w:rsidR="000D2820" w:rsidRPr="00D14282" w:rsidRDefault="000D2820" w:rsidP="00B44DB9">
      <w:pPr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Общее руководство реализацией подпрограммы осуществляется управлением образования Алагирского района.</w:t>
      </w:r>
    </w:p>
    <w:p w:rsidR="000D2820" w:rsidRPr="00D14282" w:rsidRDefault="000D2820" w:rsidP="00B44D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Исполнители подпрограммы – бюджетные дошкольные образовательные организации Алагирского района.</w:t>
      </w:r>
    </w:p>
    <w:p w:rsidR="000D2820" w:rsidRPr="00D14282" w:rsidRDefault="00285194" w:rsidP="00B44D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Расчет</w:t>
      </w:r>
      <w:r w:rsidR="000D2820" w:rsidRPr="00D14282">
        <w:rPr>
          <w:rFonts w:ascii="Arial" w:hAnsi="Arial" w:cs="Arial"/>
        </w:rPr>
        <w:t xml:space="preserve"> компенсации производится на основании Положенияо порядке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  <w:r w:rsidR="00B44DB9">
        <w:rPr>
          <w:rFonts w:ascii="Arial" w:hAnsi="Arial" w:cs="Arial"/>
        </w:rPr>
        <w:t xml:space="preserve"> </w:t>
      </w:r>
      <w:r w:rsidR="000D2820" w:rsidRPr="00D14282">
        <w:rPr>
          <w:rFonts w:ascii="Arial" w:hAnsi="Arial" w:cs="Arial"/>
        </w:rPr>
        <w:t>(утв.</w:t>
      </w:r>
      <w:r w:rsidR="00B44DB9">
        <w:rPr>
          <w:rFonts w:ascii="Arial" w:hAnsi="Arial" w:cs="Arial"/>
        </w:rPr>
        <w:t xml:space="preserve"> </w:t>
      </w:r>
      <w:hyperlink r:id="rId14" w:history="1">
        <w:r w:rsidR="000D2820" w:rsidRPr="00B44DB9">
          <w:rPr>
            <w:rStyle w:val="aa"/>
            <w:rFonts w:ascii="Arial" w:hAnsi="Arial" w:cs="Arial"/>
            <w:color w:val="auto"/>
            <w:u w:val="none"/>
          </w:rPr>
          <w:t>постановлением</w:t>
        </w:r>
      </w:hyperlink>
      <w:r w:rsidR="00B44DB9" w:rsidRPr="00B44DB9">
        <w:rPr>
          <w:rStyle w:val="aa"/>
          <w:rFonts w:ascii="Arial" w:hAnsi="Arial" w:cs="Arial"/>
          <w:color w:val="auto"/>
          <w:u w:val="none"/>
        </w:rPr>
        <w:t xml:space="preserve"> </w:t>
      </w:r>
      <w:r w:rsidR="000D2820" w:rsidRPr="00B44DB9">
        <w:rPr>
          <w:rFonts w:ascii="Arial" w:hAnsi="Arial" w:cs="Arial"/>
        </w:rPr>
        <w:t>Правительства Республики Северная Осетия-Алания от 25 апреля 2014</w:t>
      </w:r>
      <w:r w:rsidR="000D2820" w:rsidRPr="00D14282">
        <w:rPr>
          <w:rFonts w:ascii="Arial" w:hAnsi="Arial" w:cs="Arial"/>
        </w:rPr>
        <w:t xml:space="preserve"> г. N 122)</w:t>
      </w:r>
      <w:r w:rsidRPr="00D14282">
        <w:rPr>
          <w:rFonts w:ascii="Arial" w:hAnsi="Arial" w:cs="Arial"/>
        </w:rPr>
        <w:t>.</w:t>
      </w:r>
    </w:p>
    <w:p w:rsidR="000D2820" w:rsidRPr="00D14282" w:rsidRDefault="000D2820" w:rsidP="00B44D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Контроль за реализацией подпрограммы осуществляет управление образования Алагирск</w:t>
      </w:r>
      <w:r w:rsidR="00B44DB9">
        <w:rPr>
          <w:rFonts w:ascii="Arial" w:hAnsi="Arial" w:cs="Arial"/>
        </w:rPr>
        <w:t>ого района</w:t>
      </w:r>
    </w:p>
    <w:p w:rsidR="000D2820" w:rsidRPr="00D14282" w:rsidRDefault="000D2820" w:rsidP="00B44DB9">
      <w:pPr>
        <w:ind w:firstLine="567"/>
        <w:jc w:val="center"/>
        <w:rPr>
          <w:rFonts w:ascii="Arial" w:hAnsi="Arial" w:cs="Arial"/>
        </w:rPr>
      </w:pPr>
    </w:p>
    <w:p w:rsidR="000D2820" w:rsidRPr="00D14282" w:rsidRDefault="000D2820" w:rsidP="00B44DB9">
      <w:pPr>
        <w:ind w:firstLine="567"/>
        <w:jc w:val="center"/>
        <w:rPr>
          <w:rFonts w:ascii="Arial" w:hAnsi="Arial" w:cs="Arial"/>
          <w:b/>
          <w:bCs/>
        </w:rPr>
      </w:pPr>
      <w:r w:rsidRPr="00D14282">
        <w:rPr>
          <w:rFonts w:ascii="Arial" w:hAnsi="Arial" w:cs="Arial"/>
          <w:b/>
          <w:bCs/>
        </w:rPr>
        <w:t>6. Оценка результативности</w:t>
      </w:r>
    </w:p>
    <w:p w:rsidR="000D2820" w:rsidRPr="00D14282" w:rsidRDefault="000D2820" w:rsidP="00B44DB9">
      <w:pPr>
        <w:ind w:firstLine="567"/>
        <w:jc w:val="center"/>
        <w:rPr>
          <w:rFonts w:ascii="Arial" w:hAnsi="Arial" w:cs="Arial"/>
        </w:rPr>
      </w:pPr>
    </w:p>
    <w:p w:rsidR="000D2820" w:rsidRPr="00D14282" w:rsidRDefault="00B44DB9" w:rsidP="00B44DB9">
      <w:pPr>
        <w:pStyle w:val="31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Показатели</w:t>
      </w:r>
      <w:r w:rsidR="000D2820" w:rsidRPr="00D14282">
        <w:rPr>
          <w:rFonts w:ascii="Arial" w:hAnsi="Arial" w:cs="Arial"/>
          <w:sz w:val="24"/>
          <w:szCs w:val="24"/>
        </w:rPr>
        <w:t xml:space="preserve"> результативности, позволяющие оценивать ход реализации подпрограммы, представлены в таблице 2.</w:t>
      </w:r>
    </w:p>
    <w:p w:rsidR="000D2820" w:rsidRPr="00D14282" w:rsidRDefault="000D2820" w:rsidP="00B44DB9">
      <w:pPr>
        <w:pStyle w:val="31"/>
        <w:spacing w:after="0"/>
        <w:ind w:left="0" w:firstLine="567"/>
        <w:jc w:val="right"/>
        <w:rPr>
          <w:rFonts w:ascii="Arial" w:hAnsi="Arial" w:cs="Arial"/>
          <w:sz w:val="24"/>
          <w:szCs w:val="24"/>
        </w:rPr>
      </w:pPr>
      <w:r w:rsidRPr="00D14282">
        <w:rPr>
          <w:rFonts w:ascii="Arial" w:hAnsi="Arial" w:cs="Arial"/>
          <w:sz w:val="24"/>
          <w:szCs w:val="24"/>
        </w:rPr>
        <w:t>Таблица 2</w:t>
      </w:r>
    </w:p>
    <w:p w:rsidR="00285194" w:rsidRPr="00D14282" w:rsidRDefault="00285194" w:rsidP="00B44DB9">
      <w:pPr>
        <w:pStyle w:val="31"/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0D2820" w:rsidRPr="00D14282" w:rsidRDefault="00B44DB9" w:rsidP="00B44DB9">
      <w:pPr>
        <w:pStyle w:val="31"/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Показатели</w:t>
      </w:r>
      <w:r w:rsidR="000D2820" w:rsidRPr="00D14282">
        <w:rPr>
          <w:rFonts w:ascii="Arial" w:hAnsi="Arial" w:cs="Arial"/>
          <w:sz w:val="24"/>
          <w:szCs w:val="24"/>
        </w:rPr>
        <w:t xml:space="preserve"> результативности</w:t>
      </w:r>
    </w:p>
    <w:p w:rsidR="000D2820" w:rsidRPr="00D14282" w:rsidRDefault="000D2820" w:rsidP="00B44DB9">
      <w:pPr>
        <w:pStyle w:val="31"/>
        <w:spacing w:after="0"/>
        <w:ind w:left="0"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843"/>
        <w:gridCol w:w="992"/>
        <w:gridCol w:w="993"/>
        <w:gridCol w:w="1134"/>
      </w:tblGrid>
      <w:tr w:rsidR="000D2820" w:rsidRPr="00D14282" w:rsidTr="00B44DB9">
        <w:tc>
          <w:tcPr>
            <w:tcW w:w="4961" w:type="dxa"/>
          </w:tcPr>
          <w:p w:rsidR="000D2820" w:rsidRPr="00D14282" w:rsidRDefault="000D2820" w:rsidP="00B44DB9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Показатели результативности</w:t>
            </w:r>
          </w:p>
        </w:tc>
        <w:tc>
          <w:tcPr>
            <w:tcW w:w="1843" w:type="dxa"/>
          </w:tcPr>
          <w:p w:rsidR="000D2820" w:rsidRPr="00D14282" w:rsidRDefault="000D2820" w:rsidP="00B44DB9">
            <w:pPr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Единица</w:t>
            </w:r>
            <w:r w:rsidR="00B44DB9">
              <w:rPr>
                <w:rFonts w:ascii="Arial" w:hAnsi="Arial" w:cs="Arial"/>
              </w:rPr>
              <w:t xml:space="preserve"> </w:t>
            </w:r>
            <w:r w:rsidRPr="00D14282">
              <w:rPr>
                <w:rFonts w:ascii="Arial" w:hAnsi="Arial" w:cs="Arial"/>
              </w:rPr>
              <w:t>измерения</w:t>
            </w:r>
          </w:p>
        </w:tc>
        <w:tc>
          <w:tcPr>
            <w:tcW w:w="992" w:type="dxa"/>
          </w:tcPr>
          <w:p w:rsidR="000D2820" w:rsidRPr="00D14282" w:rsidRDefault="000D2820" w:rsidP="00B44DB9">
            <w:pPr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2021</w:t>
            </w:r>
            <w:r w:rsidR="00285194" w:rsidRPr="00D14282">
              <w:rPr>
                <w:rFonts w:ascii="Arial" w:hAnsi="Arial" w:cs="Arial"/>
              </w:rPr>
              <w:t xml:space="preserve"> </w:t>
            </w:r>
            <w:r w:rsidRPr="00D14282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0D2820" w:rsidRPr="00D14282" w:rsidRDefault="000D2820" w:rsidP="00B44DB9">
            <w:pPr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2022</w:t>
            </w:r>
            <w:r w:rsidR="00285194" w:rsidRPr="00D14282">
              <w:rPr>
                <w:rFonts w:ascii="Arial" w:hAnsi="Arial" w:cs="Arial"/>
              </w:rPr>
              <w:t xml:space="preserve"> </w:t>
            </w:r>
            <w:r w:rsidRPr="00D14282">
              <w:rPr>
                <w:rFonts w:ascii="Arial" w:hAnsi="Arial" w:cs="Arial"/>
              </w:rPr>
              <w:t>г.</w:t>
            </w:r>
          </w:p>
        </w:tc>
        <w:tc>
          <w:tcPr>
            <w:tcW w:w="1134" w:type="dxa"/>
          </w:tcPr>
          <w:p w:rsidR="000D2820" w:rsidRPr="00D14282" w:rsidRDefault="000D2820" w:rsidP="00B44DB9">
            <w:pPr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2023</w:t>
            </w:r>
            <w:r w:rsidR="00285194" w:rsidRPr="00D14282">
              <w:rPr>
                <w:rFonts w:ascii="Arial" w:hAnsi="Arial" w:cs="Arial"/>
              </w:rPr>
              <w:t xml:space="preserve"> </w:t>
            </w:r>
            <w:r w:rsidRPr="00D14282">
              <w:rPr>
                <w:rFonts w:ascii="Arial" w:hAnsi="Arial" w:cs="Arial"/>
              </w:rPr>
              <w:t>г.</w:t>
            </w:r>
          </w:p>
        </w:tc>
      </w:tr>
      <w:tr w:rsidR="000D2820" w:rsidRPr="00D14282" w:rsidTr="00B44DB9">
        <w:tc>
          <w:tcPr>
            <w:tcW w:w="4961" w:type="dxa"/>
          </w:tcPr>
          <w:p w:rsidR="000D2820" w:rsidRPr="00D14282" w:rsidRDefault="000D2820" w:rsidP="00B44DB9">
            <w:pPr>
              <w:jc w:val="both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Количество получателей, имеющих право на компенсацию части родительской платы за присмотр и уход за детьми</w:t>
            </w:r>
          </w:p>
        </w:tc>
        <w:tc>
          <w:tcPr>
            <w:tcW w:w="1843" w:type="dxa"/>
          </w:tcPr>
          <w:p w:rsidR="000D2820" w:rsidRPr="00D14282" w:rsidRDefault="00285194" w:rsidP="00B44DB9">
            <w:pPr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ч</w:t>
            </w:r>
            <w:r w:rsidR="000D2820" w:rsidRPr="00D14282">
              <w:rPr>
                <w:rFonts w:ascii="Arial" w:hAnsi="Arial" w:cs="Arial"/>
              </w:rPr>
              <w:t>ел</w:t>
            </w:r>
            <w:r w:rsidRPr="00D14282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0D2820" w:rsidRPr="00D14282" w:rsidRDefault="000D2820" w:rsidP="00B44DB9">
            <w:pPr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519</w:t>
            </w:r>
          </w:p>
        </w:tc>
        <w:tc>
          <w:tcPr>
            <w:tcW w:w="993" w:type="dxa"/>
          </w:tcPr>
          <w:p w:rsidR="000D2820" w:rsidRPr="00D14282" w:rsidRDefault="000D2820" w:rsidP="00B44DB9">
            <w:pPr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530</w:t>
            </w:r>
          </w:p>
        </w:tc>
        <w:tc>
          <w:tcPr>
            <w:tcW w:w="1134" w:type="dxa"/>
          </w:tcPr>
          <w:p w:rsidR="000D2820" w:rsidRPr="00D14282" w:rsidRDefault="000D2820" w:rsidP="00B44DB9">
            <w:pPr>
              <w:jc w:val="center"/>
              <w:rPr>
                <w:rFonts w:ascii="Arial" w:hAnsi="Arial" w:cs="Arial"/>
              </w:rPr>
            </w:pPr>
            <w:r w:rsidRPr="00D14282">
              <w:rPr>
                <w:rFonts w:ascii="Arial" w:hAnsi="Arial" w:cs="Arial"/>
              </w:rPr>
              <w:t>545</w:t>
            </w:r>
          </w:p>
        </w:tc>
      </w:tr>
    </w:tbl>
    <w:p w:rsidR="000D2820" w:rsidRPr="00D14282" w:rsidRDefault="000D2820" w:rsidP="00A50A31">
      <w:pPr>
        <w:ind w:firstLine="567"/>
        <w:jc w:val="both"/>
        <w:rPr>
          <w:rFonts w:ascii="Arial" w:hAnsi="Arial" w:cs="Arial"/>
        </w:rPr>
      </w:pPr>
    </w:p>
    <w:p w:rsidR="000D2820" w:rsidRPr="00D14282" w:rsidRDefault="000D2820" w:rsidP="00A50A31">
      <w:pPr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Выполнение показателей результативности обеспечивает достижение следующего результата:</w:t>
      </w:r>
    </w:p>
    <w:p w:rsidR="000D2820" w:rsidRPr="00B44DB9" w:rsidRDefault="000D2820" w:rsidP="00A50A31">
      <w:pPr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1.</w:t>
      </w:r>
      <w:r w:rsidR="00285194" w:rsidRPr="00D14282">
        <w:rPr>
          <w:rFonts w:ascii="Arial" w:hAnsi="Arial" w:cs="Arial"/>
        </w:rPr>
        <w:t xml:space="preserve"> </w:t>
      </w:r>
      <w:r w:rsidRPr="00D14282">
        <w:rPr>
          <w:rFonts w:ascii="Arial" w:hAnsi="Arial" w:cs="Arial"/>
        </w:rPr>
        <w:t>Увеличение количества получателей, имеющих право на компенсацию части родительской платы за присмотр и уход за детьми, (базовый 2020-510 чел.):</w:t>
      </w:r>
    </w:p>
    <w:p w:rsidR="000D2820" w:rsidRPr="00D14282" w:rsidRDefault="000D2820" w:rsidP="00A50A31">
      <w:pPr>
        <w:tabs>
          <w:tab w:val="left" w:pos="6930"/>
        </w:tabs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- 2021</w:t>
      </w:r>
      <w:r w:rsidR="00285194" w:rsidRPr="00D14282">
        <w:rPr>
          <w:rFonts w:ascii="Arial" w:hAnsi="Arial" w:cs="Arial"/>
        </w:rPr>
        <w:t xml:space="preserve"> </w:t>
      </w:r>
      <w:r w:rsidRPr="00D14282">
        <w:rPr>
          <w:rFonts w:ascii="Arial" w:hAnsi="Arial" w:cs="Arial"/>
        </w:rPr>
        <w:t>г.-</w:t>
      </w:r>
      <w:r w:rsidR="00285194" w:rsidRPr="00D14282">
        <w:rPr>
          <w:rFonts w:ascii="Arial" w:hAnsi="Arial" w:cs="Arial"/>
        </w:rPr>
        <w:t xml:space="preserve"> </w:t>
      </w:r>
      <w:r w:rsidR="00B44DB9">
        <w:rPr>
          <w:rFonts w:ascii="Arial" w:hAnsi="Arial" w:cs="Arial"/>
        </w:rPr>
        <w:t>на 9 чел;</w:t>
      </w:r>
    </w:p>
    <w:p w:rsidR="000D2820" w:rsidRPr="00D14282" w:rsidRDefault="000D2820" w:rsidP="00A50A31">
      <w:pPr>
        <w:tabs>
          <w:tab w:val="left" w:pos="6930"/>
        </w:tabs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- 2022</w:t>
      </w:r>
      <w:r w:rsidR="00285194" w:rsidRPr="00D14282">
        <w:rPr>
          <w:rFonts w:ascii="Arial" w:hAnsi="Arial" w:cs="Arial"/>
        </w:rPr>
        <w:t xml:space="preserve"> </w:t>
      </w:r>
      <w:r w:rsidRPr="00D14282">
        <w:rPr>
          <w:rFonts w:ascii="Arial" w:hAnsi="Arial" w:cs="Arial"/>
        </w:rPr>
        <w:t>г.-</w:t>
      </w:r>
      <w:r w:rsidR="00285194" w:rsidRPr="00D14282">
        <w:rPr>
          <w:rFonts w:ascii="Arial" w:hAnsi="Arial" w:cs="Arial"/>
        </w:rPr>
        <w:t xml:space="preserve"> </w:t>
      </w:r>
      <w:r w:rsidRPr="00D14282">
        <w:rPr>
          <w:rFonts w:ascii="Arial" w:hAnsi="Arial" w:cs="Arial"/>
        </w:rPr>
        <w:t>на 11чел;</w:t>
      </w:r>
    </w:p>
    <w:p w:rsidR="000D2820" w:rsidRPr="00D14282" w:rsidRDefault="000D2820" w:rsidP="00A50A31">
      <w:pPr>
        <w:tabs>
          <w:tab w:val="left" w:pos="6930"/>
        </w:tabs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- 2023</w:t>
      </w:r>
      <w:r w:rsidR="00285194" w:rsidRPr="00D14282">
        <w:rPr>
          <w:rFonts w:ascii="Arial" w:hAnsi="Arial" w:cs="Arial"/>
        </w:rPr>
        <w:t xml:space="preserve"> </w:t>
      </w:r>
      <w:r w:rsidRPr="00D14282">
        <w:rPr>
          <w:rFonts w:ascii="Arial" w:hAnsi="Arial" w:cs="Arial"/>
        </w:rPr>
        <w:t>г.-</w:t>
      </w:r>
      <w:r w:rsidR="00285194" w:rsidRPr="00D14282">
        <w:rPr>
          <w:rFonts w:ascii="Arial" w:hAnsi="Arial" w:cs="Arial"/>
        </w:rPr>
        <w:t xml:space="preserve"> </w:t>
      </w:r>
      <w:r w:rsidRPr="00D14282">
        <w:rPr>
          <w:rFonts w:ascii="Arial" w:hAnsi="Arial" w:cs="Arial"/>
        </w:rPr>
        <w:t>на</w:t>
      </w:r>
      <w:r w:rsidR="00285194" w:rsidRPr="00D14282">
        <w:rPr>
          <w:rFonts w:ascii="Arial" w:hAnsi="Arial" w:cs="Arial"/>
        </w:rPr>
        <w:t xml:space="preserve"> </w:t>
      </w:r>
      <w:r w:rsidRPr="00D14282">
        <w:rPr>
          <w:rFonts w:ascii="Arial" w:hAnsi="Arial" w:cs="Arial"/>
        </w:rPr>
        <w:t>15 чел.</w:t>
      </w:r>
    </w:p>
    <w:p w:rsidR="000D2820" w:rsidRDefault="000D2820" w:rsidP="00A50A31">
      <w:pPr>
        <w:tabs>
          <w:tab w:val="left" w:pos="6930"/>
        </w:tabs>
        <w:ind w:firstLine="567"/>
        <w:jc w:val="both"/>
        <w:rPr>
          <w:rFonts w:ascii="Arial" w:hAnsi="Arial" w:cs="Arial"/>
        </w:rPr>
      </w:pPr>
      <w:r w:rsidRPr="00D14282">
        <w:rPr>
          <w:rFonts w:ascii="Arial" w:hAnsi="Arial" w:cs="Arial"/>
        </w:rPr>
        <w:t>Ожидаемый конечный результат, которы</w:t>
      </w:r>
      <w:r w:rsidR="00DF4DCC">
        <w:rPr>
          <w:rFonts w:ascii="Arial" w:hAnsi="Arial" w:cs="Arial"/>
        </w:rPr>
        <w:t xml:space="preserve">й предполагается достигнуть, - </w:t>
      </w:r>
      <w:r w:rsidRPr="00D14282">
        <w:rPr>
          <w:rFonts w:ascii="Arial" w:hAnsi="Arial" w:cs="Arial"/>
        </w:rPr>
        <w:t>увеличение количества получателей, имеющих право на компенсацию части родительской платы за присмотр и уход за детьми до 545 получателей в год.</w:t>
      </w:r>
    </w:p>
    <w:p w:rsidR="00B44DB9" w:rsidRDefault="00B44DB9" w:rsidP="00A50A31">
      <w:pPr>
        <w:tabs>
          <w:tab w:val="left" w:pos="6930"/>
        </w:tabs>
        <w:ind w:firstLine="567"/>
        <w:jc w:val="both"/>
        <w:rPr>
          <w:rFonts w:ascii="Arial" w:hAnsi="Arial" w:cs="Arial"/>
        </w:rPr>
      </w:pPr>
    </w:p>
    <w:p w:rsidR="000D2820" w:rsidRPr="00B44DB9" w:rsidRDefault="000D2820" w:rsidP="000D2820">
      <w:pPr>
        <w:tabs>
          <w:tab w:val="left" w:pos="1134"/>
        </w:tabs>
        <w:spacing w:line="240" w:lineRule="atLeast"/>
        <w:ind w:firstLine="567"/>
        <w:jc w:val="right"/>
        <w:rPr>
          <w:rFonts w:ascii="Arial" w:hAnsi="Arial" w:cs="Arial"/>
          <w:lang w:eastAsia="en-US"/>
        </w:rPr>
      </w:pPr>
      <w:r w:rsidRPr="00B44DB9">
        <w:rPr>
          <w:rFonts w:ascii="Arial" w:hAnsi="Arial" w:cs="Arial"/>
          <w:lang w:eastAsia="en-US"/>
        </w:rPr>
        <w:t>Приложение 6</w:t>
      </w:r>
    </w:p>
    <w:p w:rsidR="000D2820" w:rsidRPr="00B44DB9" w:rsidRDefault="000D2820" w:rsidP="000D2820">
      <w:pPr>
        <w:tabs>
          <w:tab w:val="left" w:pos="1134"/>
        </w:tabs>
        <w:spacing w:line="240" w:lineRule="atLeast"/>
        <w:ind w:firstLine="567"/>
        <w:jc w:val="right"/>
        <w:rPr>
          <w:rFonts w:ascii="Arial" w:hAnsi="Arial" w:cs="Arial"/>
          <w:lang w:eastAsia="en-US"/>
        </w:rPr>
      </w:pPr>
      <w:r w:rsidRPr="00B44DB9">
        <w:rPr>
          <w:rFonts w:ascii="Arial" w:hAnsi="Arial" w:cs="Arial"/>
          <w:lang w:eastAsia="en-US"/>
        </w:rPr>
        <w:t>к программе</w:t>
      </w:r>
    </w:p>
    <w:p w:rsidR="000D2820" w:rsidRPr="00B44DB9" w:rsidRDefault="000D2820" w:rsidP="000D2820">
      <w:pPr>
        <w:tabs>
          <w:tab w:val="left" w:pos="1134"/>
        </w:tabs>
        <w:spacing w:line="240" w:lineRule="atLeast"/>
        <w:ind w:firstLine="567"/>
        <w:jc w:val="right"/>
        <w:rPr>
          <w:rFonts w:ascii="Arial" w:hAnsi="Arial" w:cs="Arial"/>
          <w:lang w:eastAsia="en-US"/>
        </w:rPr>
      </w:pPr>
    </w:p>
    <w:p w:rsidR="000D2820" w:rsidRPr="00B44DB9" w:rsidRDefault="000D2820" w:rsidP="000D2820">
      <w:pPr>
        <w:tabs>
          <w:tab w:val="left" w:pos="1134"/>
        </w:tabs>
        <w:spacing w:line="240" w:lineRule="atLeast"/>
        <w:ind w:firstLine="567"/>
        <w:jc w:val="center"/>
        <w:rPr>
          <w:rFonts w:ascii="Arial" w:hAnsi="Arial" w:cs="Arial"/>
          <w:b/>
          <w:lang w:eastAsia="en-US"/>
        </w:rPr>
      </w:pPr>
      <w:r w:rsidRPr="00B44DB9">
        <w:rPr>
          <w:rFonts w:ascii="Arial" w:hAnsi="Arial" w:cs="Arial"/>
          <w:b/>
          <w:lang w:eastAsia="en-US"/>
        </w:rPr>
        <w:t>Подпрограмма 6. «</w:t>
      </w:r>
      <w:r w:rsidR="00B44DB9">
        <w:rPr>
          <w:rFonts w:ascii="Arial" w:hAnsi="Arial" w:cs="Arial"/>
          <w:b/>
          <w:lang w:eastAsia="en-US"/>
        </w:rPr>
        <w:t>Оздоровительная компания детей»</w:t>
      </w:r>
    </w:p>
    <w:p w:rsidR="000D2820" w:rsidRPr="00B44DB9" w:rsidRDefault="000D2820" w:rsidP="000D2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0D2820" w:rsidRDefault="000D2820" w:rsidP="00B44DB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F4DCC">
        <w:rPr>
          <w:rFonts w:ascii="Arial" w:hAnsi="Arial" w:cs="Arial"/>
          <w:b/>
          <w:lang w:eastAsia="en-US"/>
        </w:rPr>
        <w:t>Паспорт подпрограммы</w:t>
      </w:r>
    </w:p>
    <w:p w:rsidR="00DF4DCC" w:rsidRPr="00DF4DCC" w:rsidRDefault="00DF4DCC" w:rsidP="00B44DB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0D2820" w:rsidRPr="00B44DB9" w:rsidTr="00B44D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Наименование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  <w:lang w:eastAsia="en-US"/>
              </w:rPr>
              <w:t>Оздоровительная компания детей</w:t>
            </w:r>
          </w:p>
        </w:tc>
      </w:tr>
      <w:tr w:rsidR="000D2820" w:rsidRPr="00B44DB9" w:rsidTr="00B44D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B44DB9" w:rsidP="00F659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исполнитель </w:t>
            </w:r>
            <w:r w:rsidR="000D2820" w:rsidRPr="00B44DB9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jc w:val="both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Управл</w:t>
            </w:r>
            <w:r w:rsidR="00B44DB9">
              <w:rPr>
                <w:rFonts w:ascii="Arial" w:hAnsi="Arial" w:cs="Arial"/>
              </w:rPr>
              <w:t>ение образования администрации</w:t>
            </w:r>
            <w:r w:rsidRPr="00B44DB9">
              <w:rPr>
                <w:rFonts w:ascii="Arial" w:hAnsi="Arial" w:cs="Arial"/>
              </w:rPr>
              <w:t xml:space="preserve"> местного самоуправления Алагирского района</w:t>
            </w:r>
          </w:p>
        </w:tc>
      </w:tr>
      <w:tr w:rsidR="000D2820" w:rsidRPr="00B44DB9" w:rsidTr="00B44D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44DB9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5"/>
              </w:rPr>
            </w:pPr>
            <w:r w:rsidRPr="00B44DB9">
              <w:rPr>
                <w:rFonts w:ascii="Arial" w:hAnsi="Arial" w:cs="Arial"/>
              </w:rPr>
              <w:t>Муниципальные образовательные организации Алагирского района</w:t>
            </w:r>
          </w:p>
        </w:tc>
      </w:tr>
      <w:tr w:rsidR="000D2820" w:rsidRPr="00B44DB9" w:rsidTr="00B44D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  <w:lang w:eastAsia="en-US"/>
              </w:rPr>
              <w:t>организация отдыха, оздоровления и занятости детей в целях укрепления их здоровья и физического развития</w:t>
            </w:r>
          </w:p>
        </w:tc>
      </w:tr>
      <w:tr w:rsidR="000D2820" w:rsidRPr="00B44DB9" w:rsidTr="00B44DB9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B44DB9" w:rsidP="00B44D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4DB9">
              <w:rPr>
                <w:rFonts w:ascii="Arial" w:eastAsia="Calibri" w:hAnsi="Arial" w:cs="Arial"/>
              </w:rPr>
              <w:t>Создание условий для организации отдыха и оздоровления детей</w:t>
            </w:r>
          </w:p>
        </w:tc>
      </w:tr>
      <w:tr w:rsidR="000D2820" w:rsidRPr="00B44DB9" w:rsidTr="00B44DB9">
        <w:trPr>
          <w:trHeight w:val="858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- общее количество отдохнувших и оздоровленных детей;</w:t>
            </w:r>
          </w:p>
          <w:p w:rsidR="000D2820" w:rsidRPr="00B44DB9" w:rsidRDefault="000D2820" w:rsidP="00B44DB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4DB9">
              <w:rPr>
                <w:rFonts w:ascii="Arial" w:eastAsia="Calibri" w:hAnsi="Arial" w:cs="Arial"/>
              </w:rPr>
              <w:t>- доля отдохнувших детей в возрасте от 6 до 18 лет, от общего количества детей данной возрастной категории;</w:t>
            </w:r>
          </w:p>
        </w:tc>
      </w:tr>
      <w:tr w:rsidR="000D2820" w:rsidRPr="00B44DB9" w:rsidTr="00B44DB9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1 этап - 2021 - 2023 годы</w:t>
            </w:r>
          </w:p>
        </w:tc>
      </w:tr>
      <w:tr w:rsidR="000D2820" w:rsidRPr="00B44DB9" w:rsidTr="00B44DB9">
        <w:trPr>
          <w:trHeight w:val="1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Региональный бюджет, всего по подпрограмме: 4404,0 тыс.руб., в т.ч.:</w:t>
            </w:r>
          </w:p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2021 год –1468,0 тыс. руб.;</w:t>
            </w:r>
          </w:p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2022 год – 1468,0 тыс. руб.;</w:t>
            </w:r>
          </w:p>
          <w:p w:rsidR="000D2820" w:rsidRPr="00B44DB9" w:rsidRDefault="000D2820" w:rsidP="00B44D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>2023 год –</w:t>
            </w:r>
            <w:r w:rsidR="00B44DB9">
              <w:rPr>
                <w:rFonts w:ascii="Arial" w:hAnsi="Arial" w:cs="Arial"/>
              </w:rPr>
              <w:t xml:space="preserve"> </w:t>
            </w:r>
            <w:r w:rsidRPr="00B44DB9">
              <w:rPr>
                <w:rFonts w:ascii="Arial" w:hAnsi="Arial" w:cs="Arial"/>
              </w:rPr>
              <w:t>1468,0 тыс.</w:t>
            </w:r>
            <w:r w:rsidR="00285194" w:rsidRPr="00B44DB9">
              <w:rPr>
                <w:rFonts w:ascii="Arial" w:hAnsi="Arial" w:cs="Arial"/>
              </w:rPr>
              <w:t xml:space="preserve"> </w:t>
            </w:r>
            <w:r w:rsidRPr="00B44DB9">
              <w:rPr>
                <w:rFonts w:ascii="Arial" w:hAnsi="Arial" w:cs="Arial"/>
              </w:rPr>
              <w:t>руб.;</w:t>
            </w:r>
          </w:p>
        </w:tc>
      </w:tr>
      <w:tr w:rsidR="000D2820" w:rsidRPr="00B44DB9" w:rsidTr="00B44DB9">
        <w:trPr>
          <w:trHeight w:val="22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4DB9">
              <w:rPr>
                <w:rFonts w:ascii="Arial" w:hAnsi="Arial" w:cs="Arial"/>
                <w:lang w:eastAsia="en-US"/>
              </w:rPr>
      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детей, подростков и молодежи. Результатами реализации подпрограммы станет:</w:t>
            </w:r>
          </w:p>
          <w:p w:rsidR="000D2820" w:rsidRPr="00B44DB9" w:rsidRDefault="000D2820" w:rsidP="00F65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4DB9">
              <w:rPr>
                <w:rFonts w:ascii="Arial" w:hAnsi="Arial" w:cs="Arial"/>
                <w:lang w:eastAsia="en-US"/>
              </w:rPr>
              <w:t>- общее количество отдохнувших и оздоровленных детей и молодежи - 1600 чел</w:t>
            </w:r>
            <w:r w:rsidRPr="00E05ED3">
              <w:rPr>
                <w:rFonts w:ascii="Arial" w:hAnsi="Arial" w:cs="Arial"/>
                <w:lang w:eastAsia="en-US"/>
              </w:rPr>
              <w:t xml:space="preserve">. </w:t>
            </w:r>
            <w:r w:rsidRPr="00B44DB9">
              <w:rPr>
                <w:rFonts w:ascii="Arial" w:hAnsi="Arial" w:cs="Arial"/>
                <w:lang w:eastAsia="en-US"/>
              </w:rPr>
              <w:t>в год;</w:t>
            </w:r>
          </w:p>
        </w:tc>
      </w:tr>
    </w:tbl>
    <w:p w:rsidR="000D2820" w:rsidRPr="00B44DB9" w:rsidRDefault="000D2820" w:rsidP="00B44DB9">
      <w:pPr>
        <w:ind w:firstLine="720"/>
        <w:jc w:val="both"/>
        <w:rPr>
          <w:rFonts w:ascii="Arial" w:hAnsi="Arial" w:cs="Arial"/>
          <w:b/>
          <w:lang w:eastAsia="en-US"/>
        </w:rPr>
      </w:pPr>
    </w:p>
    <w:p w:rsidR="000D2820" w:rsidRPr="00B44DB9" w:rsidRDefault="000D2820" w:rsidP="00B44DB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lang w:eastAsia="en-US"/>
        </w:rPr>
      </w:pPr>
      <w:r w:rsidRPr="00B44DB9">
        <w:rPr>
          <w:rFonts w:ascii="Arial" w:hAnsi="Arial" w:cs="Arial"/>
          <w:b/>
          <w:lang w:eastAsia="en-US"/>
        </w:rPr>
        <w:t>1. Характеристика проблемы, на решение которой</w:t>
      </w:r>
      <w:r w:rsidR="00B44DB9">
        <w:rPr>
          <w:rFonts w:ascii="Arial" w:hAnsi="Arial" w:cs="Arial"/>
          <w:b/>
          <w:lang w:eastAsia="en-US"/>
        </w:rPr>
        <w:t xml:space="preserve"> </w:t>
      </w:r>
      <w:r w:rsidRPr="00B44DB9">
        <w:rPr>
          <w:rFonts w:ascii="Arial" w:hAnsi="Arial" w:cs="Arial"/>
          <w:b/>
          <w:lang w:eastAsia="en-US"/>
        </w:rPr>
        <w:t>направлена подпрограмма</w:t>
      </w:r>
    </w:p>
    <w:p w:rsidR="000D2820" w:rsidRPr="00B44DB9" w:rsidRDefault="000D2820" w:rsidP="00B44DB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en-US"/>
        </w:rPr>
      </w:pPr>
    </w:p>
    <w:p w:rsidR="00285194" w:rsidRPr="00B44DB9" w:rsidRDefault="000D2820" w:rsidP="00B44D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B44DB9">
        <w:rPr>
          <w:rFonts w:ascii="Arial" w:hAnsi="Arial" w:cs="Arial"/>
          <w:lang w:eastAsia="en-US"/>
        </w:rPr>
        <w:t>Необходимость организации отдыха, оздоровления и занятости детей в целях укрепления их здоровья и физического развития</w:t>
      </w:r>
      <w:r w:rsidRPr="00B44DB9">
        <w:rPr>
          <w:rFonts w:ascii="Arial" w:hAnsi="Arial" w:cs="Arial"/>
          <w:b/>
          <w:lang w:eastAsia="en-US"/>
        </w:rPr>
        <w:t>.</w:t>
      </w:r>
      <w:r w:rsidRPr="00B44DB9">
        <w:rPr>
          <w:rFonts w:ascii="Arial" w:hAnsi="Arial" w:cs="Arial"/>
          <w:lang w:eastAsia="en-US"/>
        </w:rPr>
        <w:t xml:space="preserve">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лагерях дневного пребывания, остается практически стабильным. В целях социальной поддержки семей, находящихся в трудной жизненной ситуации, проводятся мероприятия по орган</w:t>
      </w:r>
      <w:r w:rsidR="00B44DB9">
        <w:rPr>
          <w:rFonts w:ascii="Arial" w:hAnsi="Arial" w:cs="Arial"/>
          <w:lang w:eastAsia="en-US"/>
        </w:rPr>
        <w:t xml:space="preserve">изации оздоровительной кампании для детей </w:t>
      </w:r>
      <w:r w:rsidRPr="00B44DB9">
        <w:rPr>
          <w:rFonts w:ascii="Arial" w:hAnsi="Arial" w:cs="Arial"/>
          <w:lang w:eastAsia="en-US"/>
        </w:rPr>
        <w:t>из данных семей.</w:t>
      </w:r>
    </w:p>
    <w:p w:rsidR="00285194" w:rsidRPr="00B44DB9" w:rsidRDefault="000D2820" w:rsidP="00B44D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B44DB9">
        <w:rPr>
          <w:rFonts w:ascii="Arial" w:hAnsi="Arial" w:cs="Arial"/>
          <w:lang w:eastAsia="en-US"/>
        </w:rPr>
        <w:t>Часть детей</w:t>
      </w:r>
      <w:r w:rsidR="00285194" w:rsidRPr="00B44DB9">
        <w:rPr>
          <w:rFonts w:ascii="Arial" w:hAnsi="Arial" w:cs="Arial"/>
          <w:lang w:eastAsia="en-US"/>
        </w:rPr>
        <w:t>,</w:t>
      </w:r>
      <w:r w:rsidRPr="00B44DB9">
        <w:rPr>
          <w:rFonts w:ascii="Arial" w:hAnsi="Arial" w:cs="Arial"/>
          <w:lang w:eastAsia="en-US"/>
        </w:rPr>
        <w:t xml:space="preserve"> по ряду причин в летний период остается в городе, в связи, с чем возникает необходимость организации содержательного досуга и занятости молодежи в свободное от учебы время на</w:t>
      </w:r>
      <w:r w:rsidR="00B44DB9">
        <w:rPr>
          <w:rFonts w:ascii="Arial" w:hAnsi="Arial" w:cs="Arial"/>
          <w:lang w:eastAsia="en-US"/>
        </w:rPr>
        <w:t xml:space="preserve"> территории Алагирского района.</w:t>
      </w:r>
    </w:p>
    <w:p w:rsidR="000D2820" w:rsidRPr="00B44DB9" w:rsidRDefault="000D2820" w:rsidP="00B44D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B44DB9">
        <w:rPr>
          <w:rFonts w:ascii="Arial" w:hAnsi="Arial" w:cs="Arial"/>
          <w:lang w:eastAsia="en-US"/>
        </w:rPr>
        <w:t>В целях профилактики правонарушений и негативных явлений среди подростков и молодежи необходимо в тече</w:t>
      </w:r>
      <w:r w:rsidR="00B44DB9">
        <w:rPr>
          <w:rFonts w:ascii="Arial" w:hAnsi="Arial" w:cs="Arial"/>
          <w:lang w:eastAsia="en-US"/>
        </w:rPr>
        <w:t xml:space="preserve">ние года организовывать работу </w:t>
      </w:r>
      <w:r w:rsidRPr="00B44DB9">
        <w:rPr>
          <w:rFonts w:ascii="Arial" w:hAnsi="Arial" w:cs="Arial"/>
          <w:lang w:eastAsia="en-US"/>
        </w:rPr>
        <w:t>и привлекать детей «группы риска» отдыхать в лагерях дневного пребывания.</w:t>
      </w:r>
    </w:p>
    <w:p w:rsidR="000D2820" w:rsidRPr="00B44DB9" w:rsidRDefault="000D2820" w:rsidP="00B44D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B44DB9">
        <w:rPr>
          <w:rFonts w:ascii="Arial" w:hAnsi="Arial" w:cs="Arial"/>
          <w:lang w:eastAsia="en-US"/>
        </w:rPr>
        <w:t>Вместе с тем сохраняется ряд проблем, решение которых требует применения программно-целевого метода:</w:t>
      </w:r>
    </w:p>
    <w:p w:rsidR="000D2820" w:rsidRPr="00B44DB9" w:rsidRDefault="000D2820" w:rsidP="00B44D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B44DB9">
        <w:rPr>
          <w:rFonts w:ascii="Arial" w:hAnsi="Arial" w:cs="Arial"/>
          <w:lang w:eastAsia="en-US"/>
        </w:rPr>
        <w:t>- необходимо разнообразить формы отдыха и оздоровления детей, включающие проведение, походов, экскурсий учитывающих интересы и запросы различных категорий детей и молодежи;</w:t>
      </w:r>
    </w:p>
    <w:p w:rsidR="000D2820" w:rsidRPr="00B44DB9" w:rsidRDefault="000D2820" w:rsidP="00B44D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B44DB9">
        <w:rPr>
          <w:rFonts w:ascii="Arial" w:hAnsi="Arial" w:cs="Arial"/>
          <w:lang w:eastAsia="en-US"/>
        </w:rPr>
        <w:t>- обеспечить проведение системы оздоровительных мероприятий, направленн</w:t>
      </w:r>
      <w:r w:rsidR="00285194" w:rsidRPr="00B44DB9">
        <w:rPr>
          <w:rFonts w:ascii="Arial" w:hAnsi="Arial" w:cs="Arial"/>
          <w:lang w:eastAsia="en-US"/>
        </w:rPr>
        <w:t>ых на укрепление здоровья детей.</w:t>
      </w:r>
    </w:p>
    <w:p w:rsidR="00285194" w:rsidRPr="00B44DB9" w:rsidRDefault="00285194" w:rsidP="00DF4D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0D2820" w:rsidRDefault="000D2820" w:rsidP="00DF4DC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lang w:eastAsia="en-US"/>
        </w:rPr>
      </w:pPr>
      <w:r w:rsidRPr="00B20407">
        <w:rPr>
          <w:rFonts w:ascii="Arial" w:hAnsi="Arial" w:cs="Arial"/>
          <w:b/>
          <w:lang w:eastAsia="en-US"/>
        </w:rPr>
        <w:t>Основные цели и задачи подпрограммы,</w:t>
      </w:r>
      <w:r w:rsidR="00B44DB9" w:rsidRPr="00B20407">
        <w:rPr>
          <w:rFonts w:ascii="Arial" w:hAnsi="Arial" w:cs="Arial"/>
          <w:b/>
          <w:lang w:eastAsia="en-US"/>
        </w:rPr>
        <w:t xml:space="preserve"> </w:t>
      </w:r>
      <w:r w:rsidRPr="00B20407">
        <w:rPr>
          <w:rFonts w:ascii="Arial" w:hAnsi="Arial" w:cs="Arial"/>
          <w:b/>
          <w:lang w:eastAsia="en-US"/>
        </w:rPr>
        <w:t>целевые показатели (индикаторы) реализации подпрограммы</w:t>
      </w:r>
    </w:p>
    <w:p w:rsidR="00E05ED3" w:rsidRPr="00B20407" w:rsidRDefault="00E05ED3" w:rsidP="00DF4DCC">
      <w:pPr>
        <w:pStyle w:val="a3"/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b/>
          <w:lang w:eastAsia="en-US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937"/>
        <w:gridCol w:w="1134"/>
        <w:gridCol w:w="1418"/>
        <w:gridCol w:w="1417"/>
        <w:gridCol w:w="1701"/>
      </w:tblGrid>
      <w:tr w:rsidR="000D2820" w:rsidRPr="00B20407" w:rsidTr="00B20407">
        <w:trPr>
          <w:trHeight w:val="400"/>
          <w:tblHeader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DF4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DF4D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Цель, задачи и 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DF4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Ед.</w:t>
            </w:r>
            <w:r w:rsidR="00B20407">
              <w:rPr>
                <w:rFonts w:ascii="Arial" w:hAnsi="Arial" w:cs="Arial"/>
              </w:rPr>
              <w:t xml:space="preserve"> </w:t>
            </w:r>
            <w:r w:rsidRPr="00B20407">
              <w:rPr>
                <w:rFonts w:ascii="Arial" w:hAnsi="Arial" w:cs="Arial"/>
              </w:rPr>
              <w:t>изм.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DF4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Значение показателя (индикатора)</w:t>
            </w:r>
          </w:p>
        </w:tc>
      </w:tr>
      <w:tr w:rsidR="000D2820" w:rsidRPr="00B20407" w:rsidTr="00B20407">
        <w:trPr>
          <w:trHeight w:val="434"/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B44DB9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Годы реализации</w:t>
            </w:r>
            <w:r w:rsidR="00285194" w:rsidRPr="00B20407">
              <w:rPr>
                <w:rFonts w:ascii="Arial" w:hAnsi="Arial" w:cs="Arial"/>
              </w:rPr>
              <w:t xml:space="preserve"> </w:t>
            </w:r>
            <w:r w:rsidR="000D2820" w:rsidRPr="00B20407">
              <w:rPr>
                <w:rFonts w:ascii="Arial" w:hAnsi="Arial" w:cs="Arial"/>
              </w:rPr>
              <w:t>подпрограммы</w:t>
            </w:r>
          </w:p>
        </w:tc>
      </w:tr>
      <w:tr w:rsidR="000D2820" w:rsidRPr="00B20407" w:rsidTr="00B20407">
        <w:trPr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2023</w:t>
            </w:r>
          </w:p>
        </w:tc>
      </w:tr>
      <w:tr w:rsidR="000D2820" w:rsidRPr="00B20407" w:rsidTr="00B20407">
        <w:trPr>
          <w:tblHeader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6</w:t>
            </w:r>
          </w:p>
        </w:tc>
      </w:tr>
      <w:tr w:rsidR="000D2820" w:rsidRPr="00B20407" w:rsidTr="00B2040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4" w:rsidRPr="00B20407" w:rsidRDefault="000D2820" w:rsidP="00B44DB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 xml:space="preserve">Общее количество отдохнувших </w:t>
            </w:r>
            <w:r w:rsidR="00B44DB9" w:rsidRPr="00B20407">
              <w:rPr>
                <w:rFonts w:ascii="Arial" w:hAnsi="Arial" w:cs="Arial"/>
              </w:rPr>
              <w:t>детей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1600</w:t>
            </w:r>
          </w:p>
        </w:tc>
      </w:tr>
      <w:tr w:rsidR="000D2820" w:rsidRPr="00B20407" w:rsidTr="00B20407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20407">
              <w:rPr>
                <w:rFonts w:ascii="Arial" w:eastAsia="Calibri" w:hAnsi="Arial" w:cs="Arial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28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43</w:t>
            </w:r>
          </w:p>
        </w:tc>
      </w:tr>
    </w:tbl>
    <w:p w:rsidR="00B44DB9" w:rsidRPr="00B44DB9" w:rsidRDefault="00B44DB9" w:rsidP="00B20407">
      <w:pPr>
        <w:shd w:val="clear" w:color="auto" w:fill="FFFFFF"/>
        <w:suppressAutoHyphens/>
        <w:ind w:right="7" w:firstLine="540"/>
        <w:contextualSpacing/>
        <w:jc w:val="center"/>
        <w:rPr>
          <w:rFonts w:ascii="Arial" w:hAnsi="Arial" w:cs="Arial"/>
          <w:b/>
          <w:bCs/>
          <w:spacing w:val="-7"/>
        </w:rPr>
      </w:pPr>
      <w:bookmarkStart w:id="3" w:name="Par642"/>
      <w:bookmarkEnd w:id="3"/>
    </w:p>
    <w:p w:rsidR="000D2820" w:rsidRPr="00B44DB9" w:rsidRDefault="000D2820" w:rsidP="00B20407">
      <w:pPr>
        <w:shd w:val="clear" w:color="auto" w:fill="FFFFFF"/>
        <w:suppressAutoHyphens/>
        <w:ind w:right="7" w:firstLine="540"/>
        <w:contextualSpacing/>
        <w:jc w:val="center"/>
        <w:rPr>
          <w:rFonts w:ascii="Arial" w:hAnsi="Arial" w:cs="Arial"/>
          <w:b/>
          <w:bCs/>
          <w:spacing w:val="-7"/>
        </w:rPr>
      </w:pPr>
      <w:r w:rsidRPr="00B44DB9">
        <w:rPr>
          <w:rFonts w:ascii="Arial" w:hAnsi="Arial" w:cs="Arial"/>
          <w:b/>
          <w:bCs/>
          <w:spacing w:val="-7"/>
        </w:rPr>
        <w:t>3. Ресурсное обеспечение, необходимое для реализации подпрограммы 6</w:t>
      </w:r>
    </w:p>
    <w:p w:rsidR="000D2820" w:rsidRPr="00B44DB9" w:rsidRDefault="000D2820" w:rsidP="00B20407">
      <w:pPr>
        <w:shd w:val="clear" w:color="auto" w:fill="FFFFFF"/>
        <w:suppressAutoHyphens/>
        <w:ind w:right="7" w:firstLine="540"/>
        <w:contextualSpacing/>
        <w:jc w:val="center"/>
        <w:rPr>
          <w:rFonts w:ascii="Arial" w:hAnsi="Arial" w:cs="Arial"/>
          <w:b/>
          <w:bCs/>
          <w:spacing w:val="-7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143"/>
        <w:gridCol w:w="1198"/>
        <w:gridCol w:w="763"/>
        <w:gridCol w:w="763"/>
        <w:gridCol w:w="921"/>
        <w:gridCol w:w="861"/>
        <w:gridCol w:w="1296"/>
      </w:tblGrid>
      <w:tr w:rsidR="00B20407" w:rsidRPr="00B44DB9" w:rsidTr="00B20407"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B20407">
            <w:pPr>
              <w:contextualSpacing/>
              <w:jc w:val="center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Ответственный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B20407">
            <w:pPr>
              <w:contextualSpacing/>
              <w:jc w:val="center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  <w:bCs/>
              </w:rPr>
              <w:t>Срок исполнения</w:t>
            </w:r>
          </w:p>
        </w:tc>
        <w:tc>
          <w:tcPr>
            <w:tcW w:w="1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Финансирование мероприятий, в том числе по годам (тыс. рублей)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B44DB9">
              <w:rPr>
                <w:rFonts w:ascii="Arial" w:hAnsi="Arial" w:cs="Arial"/>
                <w:bCs/>
              </w:rPr>
              <w:t xml:space="preserve">Примечание </w:t>
            </w:r>
          </w:p>
        </w:tc>
      </w:tr>
      <w:tr w:rsidR="00B20407" w:rsidRPr="00B44DB9" w:rsidTr="00B20407"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B20407" w:rsidRPr="00B44DB9" w:rsidTr="00B20407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44DB9" w:rsidRDefault="000D2820" w:rsidP="00F659DB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44DB9">
              <w:rPr>
                <w:rFonts w:ascii="Arial" w:hAnsi="Arial" w:cs="Arial"/>
                <w:bCs/>
              </w:rPr>
              <w:t>9</w:t>
            </w:r>
          </w:p>
        </w:tc>
      </w:tr>
      <w:tr w:rsidR="000D2820" w:rsidRPr="00B44DB9" w:rsidTr="00B2040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8C" w:rsidRPr="00B44DB9" w:rsidRDefault="00A77F8C" w:rsidP="00B20407">
            <w:pPr>
              <w:pStyle w:val="a3"/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4DB9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0D2820" w:rsidRPr="00B44DB9">
              <w:rPr>
                <w:rFonts w:ascii="Arial" w:hAnsi="Arial" w:cs="Arial"/>
                <w:b/>
                <w:sz w:val="24"/>
                <w:szCs w:val="24"/>
              </w:rPr>
              <w:t>Мероприятия по проведению оздоровительной компании детей, осуществляемые за счет средств республиканского бюджета</w:t>
            </w:r>
          </w:p>
        </w:tc>
      </w:tr>
      <w:tr w:rsidR="00B20407" w:rsidRPr="00B44DB9" w:rsidTr="00B20407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spacing w:before="100" w:beforeAutospacing="1"/>
              <w:contextualSpacing/>
              <w:jc w:val="center"/>
              <w:rPr>
                <w:rFonts w:ascii="Arial" w:hAnsi="Arial" w:cs="Arial"/>
                <w:bCs/>
              </w:rPr>
            </w:pPr>
            <w:r w:rsidRPr="00B20407">
              <w:rPr>
                <w:rFonts w:ascii="Arial" w:hAnsi="Arial" w:cs="Arial"/>
                <w:bCs/>
              </w:rPr>
              <w:t>Основное мероприятие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Мероприятия по проведению оздоровительной компании детей, осуществляемые за счет средств республиканского бюджета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B20407">
            <w:pPr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2021-2023 годы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4404,0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B2040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1468,0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B20407">
            <w:pPr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1468,0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B20407">
            <w:pPr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1468,0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contextualSpacing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Республиканский бюджет</w:t>
            </w:r>
          </w:p>
        </w:tc>
      </w:tr>
      <w:tr w:rsidR="00B20407" w:rsidRPr="00B44DB9" w:rsidTr="00B20407">
        <w:trPr>
          <w:trHeight w:val="22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B2040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4404,0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B20407">
            <w:pPr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1468,0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B20407">
            <w:pPr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1468,0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B20407" w:rsidRDefault="000D2820" w:rsidP="00B20407">
            <w:pPr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1468,0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0" w:rsidRPr="00B20407" w:rsidRDefault="000D2820" w:rsidP="00B20407">
            <w:pPr>
              <w:contextualSpacing/>
              <w:jc w:val="center"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Республиканский бюджет</w:t>
            </w:r>
          </w:p>
        </w:tc>
      </w:tr>
    </w:tbl>
    <w:p w:rsidR="00B20407" w:rsidRDefault="00B20407" w:rsidP="00B20407">
      <w:pPr>
        <w:ind w:firstLine="600"/>
        <w:jc w:val="center"/>
        <w:rPr>
          <w:rFonts w:ascii="Arial" w:hAnsi="Arial" w:cs="Arial"/>
          <w:b/>
          <w:lang w:eastAsia="en-US"/>
        </w:rPr>
      </w:pPr>
    </w:p>
    <w:p w:rsidR="000D2820" w:rsidRPr="00B20407" w:rsidRDefault="000D2820" w:rsidP="00B20407">
      <w:pPr>
        <w:ind w:firstLine="600"/>
        <w:jc w:val="center"/>
        <w:rPr>
          <w:rFonts w:ascii="Arial" w:hAnsi="Arial" w:cs="Arial"/>
          <w:b/>
          <w:lang w:eastAsia="en-US"/>
        </w:rPr>
      </w:pPr>
      <w:r w:rsidRPr="00B20407">
        <w:rPr>
          <w:rFonts w:ascii="Arial" w:hAnsi="Arial" w:cs="Arial"/>
          <w:b/>
          <w:lang w:eastAsia="en-US"/>
        </w:rPr>
        <w:t>4. М</w:t>
      </w:r>
      <w:r w:rsidR="00B20407">
        <w:rPr>
          <w:rFonts w:ascii="Arial" w:hAnsi="Arial" w:cs="Arial"/>
          <w:b/>
          <w:lang w:eastAsia="en-US"/>
        </w:rPr>
        <w:t>еханизм реализации подпрограммы</w:t>
      </w:r>
    </w:p>
    <w:p w:rsidR="000D2820" w:rsidRPr="00B20407" w:rsidRDefault="000D2820" w:rsidP="00B20407">
      <w:pPr>
        <w:ind w:firstLine="600"/>
        <w:jc w:val="both"/>
        <w:rPr>
          <w:rFonts w:ascii="Arial" w:hAnsi="Arial" w:cs="Arial"/>
          <w:lang w:eastAsia="en-US"/>
        </w:rPr>
      </w:pPr>
    </w:p>
    <w:p w:rsidR="000D2820" w:rsidRPr="00B20407" w:rsidRDefault="00B20407" w:rsidP="00B20407">
      <w:pPr>
        <w:ind w:firstLine="6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Управление образования </w:t>
      </w:r>
      <w:r w:rsidR="000D2820" w:rsidRPr="00B20407">
        <w:rPr>
          <w:rFonts w:ascii="Arial" w:hAnsi="Arial" w:cs="Arial"/>
          <w:lang w:eastAsia="en-US"/>
        </w:rPr>
        <w:t>Админи</w:t>
      </w:r>
      <w:r>
        <w:rPr>
          <w:rFonts w:ascii="Arial" w:hAnsi="Arial" w:cs="Arial"/>
          <w:lang w:eastAsia="en-US"/>
        </w:rPr>
        <w:t>страции местного самоуправления</w:t>
      </w:r>
      <w:r w:rsidR="000D2820" w:rsidRPr="00B20407">
        <w:rPr>
          <w:rFonts w:ascii="Arial" w:hAnsi="Arial" w:cs="Arial"/>
          <w:lang w:eastAsia="en-US"/>
        </w:rPr>
        <w:t xml:space="preserve"> Алагирского района является организатором выполнения подпрограммы и осуществляет оперативный контроль за ходом ее реализации.</w:t>
      </w:r>
    </w:p>
    <w:p w:rsidR="000D2820" w:rsidRPr="00B20407" w:rsidRDefault="000D2820" w:rsidP="00B20407">
      <w:pPr>
        <w:ind w:firstLine="600"/>
        <w:jc w:val="both"/>
        <w:rPr>
          <w:rFonts w:ascii="Arial" w:hAnsi="Arial" w:cs="Arial"/>
          <w:lang w:eastAsia="en-US"/>
        </w:rPr>
      </w:pPr>
      <w:r w:rsidRPr="00B20407">
        <w:rPr>
          <w:rFonts w:ascii="Arial" w:hAnsi="Arial" w:cs="Arial"/>
          <w:lang w:eastAsia="en-US"/>
        </w:rPr>
        <w:t>Основные исполнители и участники мероприятий подпрограммы:</w:t>
      </w:r>
    </w:p>
    <w:p w:rsidR="000D2820" w:rsidRPr="00B20407" w:rsidRDefault="000D2820" w:rsidP="00B20407">
      <w:pPr>
        <w:tabs>
          <w:tab w:val="num" w:pos="851"/>
          <w:tab w:val="left" w:pos="1080"/>
        </w:tabs>
        <w:ind w:firstLine="600"/>
        <w:jc w:val="both"/>
        <w:rPr>
          <w:rFonts w:ascii="Arial" w:hAnsi="Arial" w:cs="Arial"/>
          <w:lang w:eastAsia="en-US"/>
        </w:rPr>
      </w:pPr>
      <w:r w:rsidRPr="00B20407">
        <w:rPr>
          <w:rFonts w:ascii="Arial" w:hAnsi="Arial" w:cs="Arial"/>
          <w:lang w:eastAsia="en-US"/>
        </w:rPr>
        <w:t>- Управление образования Алагирского района;</w:t>
      </w:r>
    </w:p>
    <w:p w:rsidR="000D2820" w:rsidRPr="00B20407" w:rsidRDefault="000D2820" w:rsidP="00B20407">
      <w:pPr>
        <w:tabs>
          <w:tab w:val="num" w:pos="851"/>
          <w:tab w:val="left" w:pos="1080"/>
        </w:tabs>
        <w:ind w:firstLine="600"/>
        <w:jc w:val="both"/>
        <w:rPr>
          <w:rFonts w:ascii="Arial" w:hAnsi="Arial" w:cs="Arial"/>
          <w:lang w:eastAsia="en-US"/>
        </w:rPr>
      </w:pPr>
      <w:r w:rsidRPr="00B20407">
        <w:rPr>
          <w:rFonts w:ascii="Arial" w:hAnsi="Arial" w:cs="Arial"/>
          <w:lang w:eastAsia="en-US"/>
        </w:rPr>
        <w:t>- муниципальные образовательные организации Алагирского района;</w:t>
      </w:r>
    </w:p>
    <w:p w:rsidR="000D2820" w:rsidRPr="00B20407" w:rsidRDefault="00B20407" w:rsidP="00B20407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Управление</w:t>
      </w:r>
      <w:r w:rsidR="000D2820" w:rsidRPr="00B20407">
        <w:rPr>
          <w:rFonts w:ascii="Arial" w:hAnsi="Arial" w:cs="Arial"/>
          <w:lang w:eastAsia="en-US"/>
        </w:rPr>
        <w:t xml:space="preserve"> образования администрации местного самоуправления Алагирского района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A77F8C" w:rsidRPr="00B20407" w:rsidRDefault="00A77F8C" w:rsidP="00B20407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lang w:eastAsia="en-US"/>
        </w:rPr>
      </w:pPr>
    </w:p>
    <w:p w:rsidR="000D2820" w:rsidRPr="00B20407" w:rsidRDefault="000D2820" w:rsidP="00B20407">
      <w:pPr>
        <w:ind w:firstLine="600"/>
        <w:jc w:val="center"/>
        <w:rPr>
          <w:rFonts w:ascii="Arial" w:hAnsi="Arial" w:cs="Arial"/>
          <w:b/>
          <w:lang w:eastAsia="en-US"/>
        </w:rPr>
      </w:pPr>
      <w:r w:rsidRPr="00B20407">
        <w:rPr>
          <w:rFonts w:ascii="Arial" w:hAnsi="Arial" w:cs="Arial"/>
          <w:b/>
          <w:lang w:eastAsia="en-US"/>
        </w:rPr>
        <w:t>5. Оценка эффективности подпрограммы, рисков ее реализации</w:t>
      </w:r>
    </w:p>
    <w:p w:rsidR="00A77F8C" w:rsidRPr="00B20407" w:rsidRDefault="00A77F8C" w:rsidP="00B20407">
      <w:pPr>
        <w:ind w:firstLine="600"/>
        <w:jc w:val="center"/>
        <w:rPr>
          <w:rFonts w:ascii="Arial" w:hAnsi="Arial" w:cs="Arial"/>
          <w:b/>
          <w:lang w:eastAsia="en-US"/>
        </w:rPr>
      </w:pPr>
    </w:p>
    <w:p w:rsidR="000D2820" w:rsidRPr="00B20407" w:rsidRDefault="000D2820" w:rsidP="00B20407">
      <w:pPr>
        <w:ind w:firstLine="600"/>
        <w:jc w:val="both"/>
        <w:rPr>
          <w:rFonts w:ascii="Arial" w:hAnsi="Arial" w:cs="Arial"/>
          <w:lang w:eastAsia="en-US"/>
        </w:rPr>
      </w:pPr>
      <w:r w:rsidRPr="00B20407">
        <w:rPr>
          <w:rFonts w:ascii="Arial" w:hAnsi="Arial" w:cs="Arial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0D2820" w:rsidRPr="00B20407" w:rsidRDefault="000D2820" w:rsidP="00B20407">
      <w:pPr>
        <w:ind w:firstLine="600"/>
        <w:jc w:val="both"/>
        <w:rPr>
          <w:rFonts w:ascii="Arial" w:eastAsia="Calibri" w:hAnsi="Arial" w:cs="Arial"/>
        </w:rPr>
      </w:pPr>
      <w:r w:rsidRPr="00B20407">
        <w:rPr>
          <w:rFonts w:ascii="Arial" w:eastAsia="Calibri" w:hAnsi="Arial" w:cs="Arial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0D2820" w:rsidRPr="00B20407" w:rsidRDefault="000D2820" w:rsidP="00B20407">
      <w:pPr>
        <w:ind w:firstLine="600"/>
        <w:jc w:val="both"/>
        <w:rPr>
          <w:rFonts w:ascii="Arial" w:eastAsia="Calibri" w:hAnsi="Arial" w:cs="Arial"/>
          <w:b/>
        </w:rPr>
      </w:pPr>
      <w:r w:rsidRPr="00B20407">
        <w:rPr>
          <w:rFonts w:ascii="Arial" w:eastAsia="Calibri" w:hAnsi="Arial" w:cs="Arial"/>
        </w:rPr>
        <w:t>Внутренние риски при реализации подпрограммы:</w:t>
      </w:r>
    </w:p>
    <w:p w:rsidR="000D2820" w:rsidRPr="00B20407" w:rsidRDefault="000D2820" w:rsidP="00B20407">
      <w:pPr>
        <w:tabs>
          <w:tab w:val="left" w:pos="360"/>
          <w:tab w:val="left" w:pos="1080"/>
        </w:tabs>
        <w:ind w:firstLine="600"/>
        <w:jc w:val="both"/>
        <w:rPr>
          <w:rFonts w:ascii="Arial" w:eastAsia="Calibri" w:hAnsi="Arial" w:cs="Arial"/>
        </w:rPr>
      </w:pPr>
      <w:r w:rsidRPr="00B20407">
        <w:rPr>
          <w:rFonts w:ascii="Arial" w:eastAsia="Calibri" w:hAnsi="Arial" w:cs="Arial"/>
        </w:rPr>
        <w:t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приведёт к изменению сроков исполнения программных мероприятий;</w:t>
      </w:r>
    </w:p>
    <w:p w:rsidR="000D2820" w:rsidRPr="00B20407" w:rsidRDefault="000D2820" w:rsidP="00B20407">
      <w:pPr>
        <w:tabs>
          <w:tab w:val="left" w:pos="360"/>
          <w:tab w:val="left" w:pos="1080"/>
        </w:tabs>
        <w:ind w:firstLine="600"/>
        <w:jc w:val="both"/>
        <w:rPr>
          <w:rFonts w:ascii="Arial" w:eastAsia="Calibri" w:hAnsi="Arial" w:cs="Arial"/>
        </w:rPr>
      </w:pPr>
      <w:r w:rsidRPr="00B20407">
        <w:rPr>
          <w:rFonts w:ascii="Arial" w:eastAsia="Calibri" w:hAnsi="Arial" w:cs="Arial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0D2820" w:rsidRPr="00B20407" w:rsidRDefault="000D2820" w:rsidP="00B20407">
      <w:pPr>
        <w:ind w:firstLine="600"/>
        <w:jc w:val="both"/>
        <w:rPr>
          <w:rFonts w:ascii="Arial" w:eastAsia="Calibri" w:hAnsi="Arial" w:cs="Arial"/>
        </w:rPr>
      </w:pPr>
      <w:r w:rsidRPr="00B20407">
        <w:rPr>
          <w:rFonts w:ascii="Arial" w:eastAsia="Calibri" w:hAnsi="Arial" w:cs="Arial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0D2820" w:rsidRPr="00B20407" w:rsidRDefault="000D2820" w:rsidP="00B20407">
      <w:pPr>
        <w:ind w:firstLine="600"/>
        <w:jc w:val="both"/>
        <w:rPr>
          <w:rFonts w:ascii="Arial" w:hAnsi="Arial" w:cs="Arial"/>
          <w:lang w:eastAsia="en-US"/>
        </w:rPr>
      </w:pPr>
      <w:r w:rsidRPr="00B20407">
        <w:rPr>
          <w:rFonts w:ascii="Arial" w:hAnsi="Arial" w:cs="Arial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0D2820" w:rsidRPr="00B20407" w:rsidRDefault="000D2820" w:rsidP="00B20407">
      <w:pPr>
        <w:ind w:firstLine="600"/>
        <w:jc w:val="right"/>
        <w:rPr>
          <w:rStyle w:val="14pt"/>
          <w:rFonts w:ascii="Arial" w:hAnsi="Arial" w:cs="Arial"/>
          <w:color w:val="000000"/>
          <w:sz w:val="24"/>
          <w:szCs w:val="24"/>
        </w:rPr>
      </w:pPr>
    </w:p>
    <w:p w:rsidR="000D2820" w:rsidRPr="00B20407" w:rsidRDefault="000D2820" w:rsidP="00B20407">
      <w:pPr>
        <w:ind w:firstLine="600"/>
        <w:jc w:val="right"/>
        <w:rPr>
          <w:rStyle w:val="14pt"/>
          <w:rFonts w:ascii="Arial" w:hAnsi="Arial" w:cs="Arial"/>
          <w:sz w:val="24"/>
          <w:szCs w:val="24"/>
          <w:lang w:eastAsia="en-US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Приложение 7</w:t>
      </w:r>
    </w:p>
    <w:p w:rsidR="000D2820" w:rsidRPr="00B20407" w:rsidRDefault="000D2820" w:rsidP="00B20407">
      <w:pPr>
        <w:pStyle w:val="ConsPlusCell"/>
        <w:ind w:firstLine="600"/>
        <w:jc w:val="right"/>
        <w:rPr>
          <w:rStyle w:val="14pt"/>
          <w:color w:val="000000"/>
          <w:sz w:val="24"/>
          <w:szCs w:val="24"/>
        </w:rPr>
      </w:pPr>
      <w:r w:rsidRPr="00B20407">
        <w:rPr>
          <w:rStyle w:val="14pt"/>
          <w:color w:val="000000"/>
          <w:sz w:val="24"/>
          <w:szCs w:val="24"/>
        </w:rPr>
        <w:t>к программе</w:t>
      </w:r>
    </w:p>
    <w:p w:rsidR="00A77F8C" w:rsidRPr="00E05ED3" w:rsidRDefault="00A77F8C" w:rsidP="00B20407">
      <w:pPr>
        <w:pStyle w:val="ConsPlusCell"/>
        <w:ind w:firstLine="600"/>
        <w:jc w:val="right"/>
        <w:rPr>
          <w:rStyle w:val="14pt"/>
          <w:b/>
          <w:color w:val="000000"/>
          <w:sz w:val="24"/>
          <w:szCs w:val="24"/>
        </w:rPr>
      </w:pPr>
    </w:p>
    <w:p w:rsidR="000D2820" w:rsidRPr="00E05ED3" w:rsidRDefault="000D2820" w:rsidP="00B20407">
      <w:pPr>
        <w:pStyle w:val="ConsPlusCell"/>
        <w:ind w:firstLine="600"/>
        <w:jc w:val="center"/>
        <w:rPr>
          <w:rStyle w:val="14pt"/>
          <w:b/>
          <w:color w:val="000000"/>
          <w:sz w:val="24"/>
          <w:szCs w:val="24"/>
        </w:rPr>
      </w:pPr>
      <w:r w:rsidRPr="00E05ED3">
        <w:rPr>
          <w:rStyle w:val="14pt"/>
          <w:b/>
          <w:color w:val="000000"/>
          <w:sz w:val="24"/>
          <w:szCs w:val="24"/>
        </w:rPr>
        <w:t>П</w:t>
      </w:r>
      <w:r w:rsidR="00B20407" w:rsidRPr="00E05ED3">
        <w:rPr>
          <w:rStyle w:val="14pt"/>
          <w:b/>
          <w:color w:val="000000"/>
          <w:sz w:val="24"/>
          <w:szCs w:val="24"/>
        </w:rPr>
        <w:t>одпрограмма 7</w:t>
      </w:r>
    </w:p>
    <w:p w:rsidR="000D2820" w:rsidRPr="00E05ED3" w:rsidRDefault="000D2820" w:rsidP="00B20407">
      <w:pPr>
        <w:ind w:firstLine="600"/>
        <w:jc w:val="center"/>
        <w:rPr>
          <w:rFonts w:ascii="Arial" w:hAnsi="Arial" w:cs="Arial"/>
          <w:b/>
        </w:rPr>
      </w:pPr>
      <w:r w:rsidRPr="00E05ED3">
        <w:rPr>
          <w:rFonts w:ascii="Arial" w:hAnsi="Arial" w:cs="Arial"/>
          <w:b/>
        </w:rPr>
        <w:t xml:space="preserve">«Реализация муниципальной программы </w:t>
      </w:r>
      <w:r w:rsidR="00A77F8C" w:rsidRPr="00E05ED3">
        <w:rPr>
          <w:rFonts w:ascii="Arial" w:hAnsi="Arial" w:cs="Arial"/>
          <w:b/>
        </w:rPr>
        <w:t>«</w:t>
      </w:r>
      <w:r w:rsidRPr="00E05ED3">
        <w:rPr>
          <w:rFonts w:ascii="Arial" w:hAnsi="Arial" w:cs="Arial"/>
          <w:b/>
        </w:rPr>
        <w:t>Развитие образования в Алагирском районе на 2021-2023</w:t>
      </w:r>
      <w:r w:rsidR="00A77F8C" w:rsidRPr="00E05ED3">
        <w:rPr>
          <w:rFonts w:ascii="Arial" w:hAnsi="Arial" w:cs="Arial"/>
          <w:b/>
        </w:rPr>
        <w:t xml:space="preserve"> </w:t>
      </w:r>
      <w:r w:rsidRPr="00E05ED3">
        <w:rPr>
          <w:rFonts w:ascii="Arial" w:hAnsi="Arial" w:cs="Arial"/>
          <w:b/>
        </w:rPr>
        <w:t>гг.»</w:t>
      </w:r>
    </w:p>
    <w:p w:rsidR="000D2820" w:rsidRPr="00B20407" w:rsidRDefault="000D2820" w:rsidP="00B20407">
      <w:pPr>
        <w:ind w:firstLine="600"/>
        <w:jc w:val="center"/>
        <w:rPr>
          <w:rFonts w:ascii="Arial" w:hAnsi="Arial" w:cs="Arial"/>
        </w:rPr>
      </w:pPr>
    </w:p>
    <w:p w:rsidR="000D2820" w:rsidRPr="00B20407" w:rsidRDefault="00B20407" w:rsidP="00B20407">
      <w:pPr>
        <w:pStyle w:val="a4"/>
        <w:ind w:firstLine="600"/>
        <w:jc w:val="center"/>
        <w:rPr>
          <w:rStyle w:val="14pt"/>
          <w:rFonts w:ascii="Arial" w:hAnsi="Arial" w:cs="Arial"/>
          <w:b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b/>
          <w:color w:val="000000"/>
          <w:sz w:val="24"/>
          <w:szCs w:val="24"/>
        </w:rPr>
        <w:t>ПАСПОРТ</w:t>
      </w:r>
      <w:r w:rsidR="00DF4DCC">
        <w:rPr>
          <w:rStyle w:val="14pt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14pt"/>
          <w:rFonts w:ascii="Arial" w:hAnsi="Arial" w:cs="Arial"/>
          <w:b/>
          <w:color w:val="000000"/>
          <w:sz w:val="24"/>
          <w:szCs w:val="24"/>
        </w:rPr>
        <w:t>Подпрограммы</w:t>
      </w:r>
    </w:p>
    <w:p w:rsidR="00A77F8C" w:rsidRPr="00B20407" w:rsidRDefault="00A77F8C" w:rsidP="00B20407">
      <w:pPr>
        <w:pStyle w:val="a4"/>
        <w:ind w:firstLine="600"/>
        <w:jc w:val="center"/>
        <w:rPr>
          <w:rStyle w:val="14pt"/>
          <w:rFonts w:ascii="Arial" w:hAnsi="Arial" w:cs="Arial"/>
          <w:b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79"/>
      </w:tblGrid>
      <w:tr w:rsidR="000D2820" w:rsidRPr="00B20407" w:rsidTr="00B20407">
        <w:tc>
          <w:tcPr>
            <w:tcW w:w="2127" w:type="dxa"/>
          </w:tcPr>
          <w:p w:rsidR="000D2820" w:rsidRPr="00B20407" w:rsidRDefault="000D2820" w:rsidP="00B2040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 xml:space="preserve">Наименование подпрограммы </w:t>
            </w:r>
          </w:p>
        </w:tc>
        <w:tc>
          <w:tcPr>
            <w:tcW w:w="8079" w:type="dxa"/>
          </w:tcPr>
          <w:p w:rsidR="00A77F8C" w:rsidRPr="00B20407" w:rsidRDefault="000D2820" w:rsidP="00B20407">
            <w:pPr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«Реали</w:t>
            </w:r>
            <w:r w:rsidR="00B20407">
              <w:rPr>
                <w:rFonts w:ascii="Arial" w:hAnsi="Arial" w:cs="Arial"/>
              </w:rPr>
              <w:t>зация муниципальной программы «</w:t>
            </w:r>
            <w:r w:rsidRPr="00B20407">
              <w:rPr>
                <w:rFonts w:ascii="Arial" w:hAnsi="Arial" w:cs="Arial"/>
              </w:rPr>
              <w:t>Развитие образования в Алагирском районе на 2021-2023</w:t>
            </w:r>
            <w:r w:rsidR="00A77F8C" w:rsidRPr="00B20407">
              <w:rPr>
                <w:rFonts w:ascii="Arial" w:hAnsi="Arial" w:cs="Arial"/>
              </w:rPr>
              <w:t xml:space="preserve"> </w:t>
            </w:r>
            <w:r w:rsidRPr="00B20407">
              <w:rPr>
                <w:rFonts w:ascii="Arial" w:hAnsi="Arial" w:cs="Arial"/>
              </w:rPr>
              <w:t>гг.»</w:t>
            </w:r>
          </w:p>
        </w:tc>
      </w:tr>
      <w:tr w:rsidR="000D2820" w:rsidRPr="00B20407" w:rsidTr="00B20407">
        <w:tc>
          <w:tcPr>
            <w:tcW w:w="2127" w:type="dxa"/>
          </w:tcPr>
          <w:p w:rsidR="000D2820" w:rsidRPr="00B20407" w:rsidRDefault="000D2820" w:rsidP="00B2040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 xml:space="preserve">Исполнитель муниципальной подпрограммы </w:t>
            </w:r>
          </w:p>
        </w:tc>
        <w:tc>
          <w:tcPr>
            <w:tcW w:w="8079" w:type="dxa"/>
          </w:tcPr>
          <w:p w:rsidR="000D2820" w:rsidRPr="00B20407" w:rsidRDefault="00B20407" w:rsidP="00B2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</w:t>
            </w:r>
            <w:r w:rsidR="000D2820" w:rsidRPr="00B20407">
              <w:rPr>
                <w:rFonts w:ascii="Arial" w:hAnsi="Arial" w:cs="Arial"/>
              </w:rPr>
              <w:t>образования администрации местного самоуправления</w:t>
            </w:r>
            <w:r>
              <w:rPr>
                <w:rFonts w:ascii="Arial" w:hAnsi="Arial" w:cs="Arial"/>
              </w:rPr>
              <w:t xml:space="preserve"> Алагирского района</w:t>
            </w:r>
          </w:p>
        </w:tc>
      </w:tr>
      <w:tr w:rsidR="000D2820" w:rsidRPr="00B20407" w:rsidTr="00B20407">
        <w:tc>
          <w:tcPr>
            <w:tcW w:w="2127" w:type="dxa"/>
          </w:tcPr>
          <w:p w:rsidR="000D2820" w:rsidRPr="00B20407" w:rsidRDefault="000D2820" w:rsidP="00B2040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Соисполнители подпрограммы</w:t>
            </w:r>
          </w:p>
        </w:tc>
        <w:tc>
          <w:tcPr>
            <w:tcW w:w="8079" w:type="dxa"/>
          </w:tcPr>
          <w:p w:rsidR="000D2820" w:rsidRPr="00B20407" w:rsidRDefault="000D2820" w:rsidP="00B20407">
            <w:pPr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отсутствуют</w:t>
            </w:r>
          </w:p>
        </w:tc>
      </w:tr>
      <w:tr w:rsidR="000D2820" w:rsidRPr="00B20407" w:rsidTr="00B20407">
        <w:tc>
          <w:tcPr>
            <w:tcW w:w="2127" w:type="dxa"/>
          </w:tcPr>
          <w:p w:rsidR="000D2820" w:rsidRPr="00B20407" w:rsidRDefault="000D2820" w:rsidP="00B2040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8079" w:type="dxa"/>
          </w:tcPr>
          <w:p w:rsidR="00A77F8C" w:rsidRPr="00B20407" w:rsidRDefault="000D2820" w:rsidP="00B2040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B20407">
              <w:rPr>
                <w:rStyle w:val="14pt"/>
                <w:color w:val="000000"/>
                <w:sz w:val="24"/>
                <w:szCs w:val="24"/>
              </w:rPr>
              <w:t>Обеспечение технических, финансовых, организационных, информационных и научно-методических условий для реализации программы, включая общественную поддержку</w:t>
            </w:r>
          </w:p>
        </w:tc>
      </w:tr>
      <w:tr w:rsidR="000D2820" w:rsidRPr="00B20407" w:rsidTr="00B20407">
        <w:trPr>
          <w:trHeight w:val="572"/>
        </w:trPr>
        <w:tc>
          <w:tcPr>
            <w:tcW w:w="2127" w:type="dxa"/>
          </w:tcPr>
          <w:p w:rsidR="000D2820" w:rsidRPr="00B20407" w:rsidRDefault="000D2820" w:rsidP="00B2040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8079" w:type="dxa"/>
          </w:tcPr>
          <w:p w:rsidR="000D2820" w:rsidRPr="00B20407" w:rsidRDefault="000D2820" w:rsidP="00B20407">
            <w:pPr>
              <w:jc w:val="both"/>
              <w:rPr>
                <w:rFonts w:ascii="Arial" w:hAnsi="Arial" w:cs="Arial"/>
                <w:spacing w:val="-2"/>
              </w:rPr>
            </w:pPr>
            <w:r w:rsidRPr="00B20407">
              <w:rPr>
                <w:rStyle w:val="14pt"/>
                <w:rFonts w:ascii="Arial" w:hAnsi="Arial" w:cs="Arial"/>
                <w:sz w:val="24"/>
                <w:szCs w:val="24"/>
              </w:rPr>
              <w:t xml:space="preserve">- управление процессами </w:t>
            </w:r>
            <w:r w:rsidRPr="00B20407">
              <w:rPr>
                <w:rFonts w:ascii="Arial" w:hAnsi="Arial" w:cs="Arial"/>
                <w:spacing w:val="-2"/>
              </w:rPr>
              <w:t xml:space="preserve">развития сети образовательных учреждений района; </w:t>
            </w:r>
          </w:p>
          <w:p w:rsidR="000D2820" w:rsidRPr="00B20407" w:rsidRDefault="000D2820" w:rsidP="00B20407">
            <w:pPr>
              <w:jc w:val="both"/>
              <w:rPr>
                <w:rFonts w:ascii="Arial" w:hAnsi="Arial" w:cs="Arial"/>
                <w:spacing w:val="-2"/>
              </w:rPr>
            </w:pPr>
            <w:r w:rsidRPr="00B20407">
              <w:rPr>
                <w:rFonts w:ascii="Arial" w:hAnsi="Arial" w:cs="Arial"/>
                <w:spacing w:val="-2"/>
              </w:rPr>
              <w:t>- нормативно- правовое, информационное, методическое обеспечение реализации программы;</w:t>
            </w:r>
          </w:p>
          <w:p w:rsidR="000D2820" w:rsidRPr="00B20407" w:rsidRDefault="000D2820" w:rsidP="00B20407">
            <w:pPr>
              <w:jc w:val="both"/>
              <w:rPr>
                <w:rStyle w:val="14pt"/>
                <w:rFonts w:ascii="Arial" w:hAnsi="Arial" w:cs="Arial"/>
                <w:sz w:val="24"/>
                <w:szCs w:val="24"/>
              </w:rPr>
            </w:pPr>
            <w:r w:rsidRPr="00B20407">
              <w:rPr>
                <w:rStyle w:val="14pt"/>
                <w:rFonts w:ascii="Arial" w:hAnsi="Arial" w:cs="Arial"/>
                <w:sz w:val="24"/>
                <w:szCs w:val="24"/>
              </w:rPr>
              <w:t>- финансовое обеспечение управления системой образования, исполнение переданных полномочий;</w:t>
            </w:r>
          </w:p>
          <w:p w:rsidR="000D2820" w:rsidRPr="00B20407" w:rsidRDefault="000D2820" w:rsidP="00B20407">
            <w:pPr>
              <w:pStyle w:val="a4"/>
              <w:jc w:val="both"/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</w:pPr>
            <w:r w:rsidRPr="00B20407"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  <w:t>-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      </w:r>
          </w:p>
          <w:p w:rsidR="00A77F8C" w:rsidRPr="00B20407" w:rsidRDefault="000D2820" w:rsidP="007E0431">
            <w:pPr>
              <w:jc w:val="both"/>
              <w:rPr>
                <w:rFonts w:ascii="Arial" w:hAnsi="Arial" w:cs="Arial"/>
              </w:rPr>
            </w:pPr>
            <w:r w:rsidRPr="00B20407">
              <w:rPr>
                <w:rStyle w:val="14pt"/>
                <w:rFonts w:ascii="Arial" w:hAnsi="Arial" w:cs="Arial"/>
                <w:sz w:val="24"/>
                <w:szCs w:val="24"/>
              </w:rPr>
              <w:t>- продвижение основных идей развития образования для получения поддержки и вовлечения экспертов и широкой общественности, развитие государственно- общественного управления.</w:t>
            </w:r>
          </w:p>
        </w:tc>
      </w:tr>
      <w:tr w:rsidR="000D2820" w:rsidRPr="00B20407" w:rsidTr="00B20407">
        <w:trPr>
          <w:trHeight w:val="431"/>
        </w:trPr>
        <w:tc>
          <w:tcPr>
            <w:tcW w:w="2127" w:type="dxa"/>
          </w:tcPr>
          <w:p w:rsidR="000D2820" w:rsidRPr="00B20407" w:rsidRDefault="007E0431" w:rsidP="00B2040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Показатели </w:t>
            </w:r>
            <w:r w:rsidR="000D2820" w:rsidRPr="00B20407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8079" w:type="dxa"/>
          </w:tcPr>
          <w:p w:rsidR="000D2820" w:rsidRPr="00B20407" w:rsidRDefault="000D2820" w:rsidP="00B20407">
            <w:pPr>
              <w:pStyle w:val="a4"/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</w:pPr>
            <w:r w:rsidRPr="00B20407"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  <w:t>Целевыми индикаторами (показателями) подпрограммы являются:</w:t>
            </w:r>
          </w:p>
          <w:p w:rsidR="000D2820" w:rsidRPr="00B20407" w:rsidRDefault="000D2820" w:rsidP="00B20407">
            <w:pPr>
              <w:jc w:val="both"/>
              <w:rPr>
                <w:rFonts w:ascii="Arial" w:hAnsi="Arial" w:cs="Arial"/>
                <w:spacing w:val="-2"/>
              </w:rPr>
            </w:pPr>
            <w:r w:rsidRPr="00B20407">
              <w:rPr>
                <w:rFonts w:ascii="Arial" w:hAnsi="Arial" w:cs="Arial"/>
                <w:spacing w:val="-2"/>
              </w:rPr>
              <w:t>- нормативно- правовое, информационное, методическое обеспечение реализации программы;</w:t>
            </w:r>
          </w:p>
          <w:p w:rsidR="000D2820" w:rsidRPr="00B20407" w:rsidRDefault="000D2820" w:rsidP="00B20407">
            <w:pPr>
              <w:jc w:val="both"/>
              <w:rPr>
                <w:rStyle w:val="14pt"/>
                <w:rFonts w:ascii="Arial" w:hAnsi="Arial" w:cs="Arial"/>
                <w:sz w:val="24"/>
                <w:szCs w:val="24"/>
              </w:rPr>
            </w:pPr>
            <w:r w:rsidRPr="00B20407">
              <w:rPr>
                <w:rStyle w:val="14pt"/>
                <w:rFonts w:ascii="Arial" w:hAnsi="Arial" w:cs="Arial"/>
                <w:sz w:val="24"/>
                <w:szCs w:val="24"/>
              </w:rPr>
              <w:t>- финансовое обеспечение управления системой образования, исполнение переданных полномочий;</w:t>
            </w:r>
          </w:p>
          <w:p w:rsidR="000D2820" w:rsidRPr="00B20407" w:rsidRDefault="000D2820" w:rsidP="00B20407">
            <w:pPr>
              <w:pStyle w:val="a4"/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</w:pPr>
            <w:r w:rsidRPr="00B20407"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  <w:t>- 1 раз в год - монито</w:t>
            </w:r>
            <w:r w:rsidR="007E0431"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  <w:t>ринг хода реализации программы,</w:t>
            </w:r>
            <w:r w:rsidRPr="00B20407"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  <w:t xml:space="preserve"> анализ процессов и результатов с целью своевременности принятия управленческих решений;</w:t>
            </w:r>
          </w:p>
          <w:p w:rsidR="000D2820" w:rsidRPr="00B20407" w:rsidRDefault="000D2820" w:rsidP="00B20407">
            <w:pPr>
              <w:pStyle w:val="ConsPlusCell"/>
              <w:rPr>
                <w:sz w:val="24"/>
                <w:szCs w:val="24"/>
              </w:rPr>
            </w:pPr>
            <w:r w:rsidRPr="00B20407">
              <w:rPr>
                <w:rStyle w:val="14pt"/>
                <w:color w:val="000000"/>
                <w:sz w:val="24"/>
                <w:szCs w:val="24"/>
              </w:rPr>
              <w:t>- доля образовательных учреждений, в которых действуют органы государственно- общественного управления</w:t>
            </w:r>
          </w:p>
        </w:tc>
      </w:tr>
      <w:tr w:rsidR="000D2820" w:rsidRPr="00B20407" w:rsidTr="00B20407">
        <w:tc>
          <w:tcPr>
            <w:tcW w:w="2127" w:type="dxa"/>
          </w:tcPr>
          <w:p w:rsidR="000D2820" w:rsidRPr="00B20407" w:rsidRDefault="007E0431" w:rsidP="00B2040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</w:t>
            </w:r>
            <w:r w:rsidR="000D2820" w:rsidRPr="00B20407">
              <w:rPr>
                <w:rFonts w:ascii="Arial" w:hAnsi="Arial" w:cs="Arial"/>
              </w:rPr>
              <w:t xml:space="preserve"> и сроки реализации</w:t>
            </w:r>
          </w:p>
        </w:tc>
        <w:tc>
          <w:tcPr>
            <w:tcW w:w="8079" w:type="dxa"/>
          </w:tcPr>
          <w:p w:rsidR="000D2820" w:rsidRPr="00B20407" w:rsidRDefault="000D2820" w:rsidP="00B20407">
            <w:pPr>
              <w:contextualSpacing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2021– 2023 годы в один этап</w:t>
            </w:r>
          </w:p>
        </w:tc>
      </w:tr>
      <w:tr w:rsidR="000D2820" w:rsidRPr="00B20407" w:rsidTr="00B20407">
        <w:trPr>
          <w:trHeight w:val="58"/>
        </w:trPr>
        <w:tc>
          <w:tcPr>
            <w:tcW w:w="2127" w:type="dxa"/>
          </w:tcPr>
          <w:p w:rsidR="000D2820" w:rsidRPr="00B20407" w:rsidRDefault="000D2820" w:rsidP="007E0431">
            <w:pPr>
              <w:pStyle w:val="ConsPlusCell"/>
              <w:rPr>
                <w:sz w:val="24"/>
                <w:szCs w:val="24"/>
              </w:rPr>
            </w:pPr>
            <w:r w:rsidRPr="00B20407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8079" w:type="dxa"/>
            <w:tcBorders>
              <w:top w:val="nil"/>
            </w:tcBorders>
          </w:tcPr>
          <w:p w:rsidR="000D2820" w:rsidRPr="007E0431" w:rsidRDefault="000D2820" w:rsidP="00B20407">
            <w:pPr>
              <w:pStyle w:val="ConsPlusCell"/>
              <w:rPr>
                <w:sz w:val="24"/>
                <w:szCs w:val="24"/>
              </w:rPr>
            </w:pPr>
            <w:r w:rsidRPr="007E0431">
              <w:rPr>
                <w:sz w:val="24"/>
                <w:szCs w:val="24"/>
              </w:rPr>
              <w:t>- объем бюджетных ассигнований на реализацию</w:t>
            </w:r>
            <w:r w:rsidR="007E0431" w:rsidRPr="007E0431">
              <w:rPr>
                <w:sz w:val="24"/>
                <w:szCs w:val="24"/>
              </w:rPr>
              <w:t xml:space="preserve"> </w:t>
            </w:r>
            <w:r w:rsidRPr="007E0431">
              <w:rPr>
                <w:sz w:val="24"/>
                <w:szCs w:val="24"/>
              </w:rPr>
              <w:t>программы–</w:t>
            </w:r>
            <w:r w:rsidR="00A77F8C" w:rsidRPr="007E0431">
              <w:rPr>
                <w:sz w:val="24"/>
                <w:szCs w:val="24"/>
              </w:rPr>
              <w:t xml:space="preserve"> </w:t>
            </w:r>
            <w:r w:rsidRPr="007E0431">
              <w:rPr>
                <w:sz w:val="24"/>
                <w:szCs w:val="24"/>
              </w:rPr>
              <w:t>30126,0 тыс.</w:t>
            </w:r>
            <w:r w:rsidR="00A77F8C" w:rsidRPr="007E0431">
              <w:rPr>
                <w:sz w:val="24"/>
                <w:szCs w:val="24"/>
              </w:rPr>
              <w:t xml:space="preserve"> </w:t>
            </w:r>
            <w:r w:rsidRPr="007E0431">
              <w:rPr>
                <w:sz w:val="24"/>
                <w:szCs w:val="24"/>
              </w:rPr>
              <w:t>руб., в том числе по годам:</w:t>
            </w:r>
          </w:p>
          <w:p w:rsidR="000D2820" w:rsidRPr="007E0431" w:rsidRDefault="000D2820" w:rsidP="00B20407">
            <w:pPr>
              <w:pStyle w:val="ConsPlusCell"/>
              <w:rPr>
                <w:sz w:val="24"/>
                <w:szCs w:val="24"/>
              </w:rPr>
            </w:pPr>
            <w:r w:rsidRPr="007E0431">
              <w:rPr>
                <w:sz w:val="24"/>
                <w:szCs w:val="24"/>
              </w:rPr>
              <w:t>2021</w:t>
            </w:r>
            <w:r w:rsidR="007E0431" w:rsidRPr="007E0431">
              <w:rPr>
                <w:sz w:val="24"/>
                <w:szCs w:val="24"/>
              </w:rPr>
              <w:t xml:space="preserve"> год – </w:t>
            </w:r>
            <w:r w:rsidRPr="007E0431">
              <w:rPr>
                <w:sz w:val="24"/>
                <w:szCs w:val="24"/>
              </w:rPr>
              <w:t>10042,0 тыс.</w:t>
            </w:r>
            <w:r w:rsidR="00A77F8C" w:rsidRPr="007E0431">
              <w:rPr>
                <w:sz w:val="24"/>
                <w:szCs w:val="24"/>
              </w:rPr>
              <w:t xml:space="preserve"> </w:t>
            </w:r>
            <w:r w:rsidRPr="007E0431">
              <w:rPr>
                <w:sz w:val="24"/>
                <w:szCs w:val="24"/>
              </w:rPr>
              <w:t>руб.,</w:t>
            </w:r>
          </w:p>
          <w:p w:rsidR="000D2820" w:rsidRPr="007E0431" w:rsidRDefault="000D2820" w:rsidP="00B20407">
            <w:pPr>
              <w:pStyle w:val="ConsPlusCell"/>
              <w:rPr>
                <w:sz w:val="24"/>
                <w:szCs w:val="24"/>
              </w:rPr>
            </w:pPr>
            <w:r w:rsidRPr="007E0431">
              <w:rPr>
                <w:sz w:val="24"/>
                <w:szCs w:val="24"/>
              </w:rPr>
              <w:t>2022</w:t>
            </w:r>
            <w:r w:rsidR="007E0431" w:rsidRPr="007E0431">
              <w:rPr>
                <w:sz w:val="24"/>
                <w:szCs w:val="24"/>
              </w:rPr>
              <w:t xml:space="preserve"> год –</w:t>
            </w:r>
            <w:r w:rsidRPr="007E0431">
              <w:rPr>
                <w:sz w:val="24"/>
                <w:szCs w:val="24"/>
              </w:rPr>
              <w:t xml:space="preserve"> 10042,0 тыс. руб.,</w:t>
            </w:r>
          </w:p>
          <w:p w:rsidR="000D2820" w:rsidRPr="00B20407" w:rsidRDefault="000D2820" w:rsidP="007E0431">
            <w:pPr>
              <w:pStyle w:val="ConsPlusCell"/>
              <w:rPr>
                <w:sz w:val="24"/>
                <w:szCs w:val="24"/>
              </w:rPr>
            </w:pPr>
            <w:r w:rsidRPr="007E0431">
              <w:rPr>
                <w:sz w:val="24"/>
                <w:szCs w:val="24"/>
              </w:rPr>
              <w:t>2023 год –</w:t>
            </w:r>
            <w:r w:rsidR="00A77F8C" w:rsidRPr="007E0431">
              <w:rPr>
                <w:sz w:val="24"/>
                <w:szCs w:val="24"/>
              </w:rPr>
              <w:t xml:space="preserve"> </w:t>
            </w:r>
            <w:r w:rsidRPr="007E0431">
              <w:rPr>
                <w:sz w:val="24"/>
                <w:szCs w:val="24"/>
              </w:rPr>
              <w:t>10042,0 тыс</w:t>
            </w:r>
            <w:r w:rsidRPr="00B20407">
              <w:rPr>
                <w:sz w:val="24"/>
                <w:szCs w:val="24"/>
              </w:rPr>
              <w:t>.</w:t>
            </w:r>
            <w:r w:rsidR="00A77F8C" w:rsidRPr="00B20407">
              <w:rPr>
                <w:sz w:val="24"/>
                <w:szCs w:val="24"/>
              </w:rPr>
              <w:t xml:space="preserve"> </w:t>
            </w:r>
            <w:r w:rsidRPr="00B20407">
              <w:rPr>
                <w:sz w:val="24"/>
                <w:szCs w:val="24"/>
              </w:rPr>
              <w:t>руб.</w:t>
            </w:r>
          </w:p>
        </w:tc>
      </w:tr>
      <w:tr w:rsidR="000D2820" w:rsidRPr="00B20407" w:rsidTr="00B20407">
        <w:tc>
          <w:tcPr>
            <w:tcW w:w="2127" w:type="dxa"/>
          </w:tcPr>
          <w:p w:rsidR="000D2820" w:rsidRPr="00B20407" w:rsidRDefault="000D2820" w:rsidP="00B2040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20407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8079" w:type="dxa"/>
          </w:tcPr>
          <w:p w:rsidR="000D2820" w:rsidRPr="00B20407" w:rsidRDefault="000D2820" w:rsidP="00B20407">
            <w:pPr>
              <w:jc w:val="both"/>
              <w:rPr>
                <w:rStyle w:val="14pt"/>
                <w:rFonts w:ascii="Arial" w:hAnsi="Arial" w:cs="Arial"/>
                <w:sz w:val="24"/>
                <w:szCs w:val="24"/>
              </w:rPr>
            </w:pPr>
            <w:r w:rsidRPr="00B20407">
              <w:rPr>
                <w:rStyle w:val="14pt"/>
                <w:rFonts w:ascii="Arial" w:hAnsi="Arial" w:cs="Arial"/>
                <w:sz w:val="24"/>
                <w:szCs w:val="24"/>
              </w:rPr>
              <w:t>- обеспечено финансирование управления системой образования, исполнение переданных полномочий;</w:t>
            </w:r>
          </w:p>
          <w:p w:rsidR="000D2820" w:rsidRPr="00B20407" w:rsidRDefault="000D2820" w:rsidP="00B2040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0407"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  <w:t>- ежегодно проводится мониторинг хода реализации программы,  анализ процессов и результатов с целью своевременности принятия управленческих решений;</w:t>
            </w:r>
          </w:p>
          <w:p w:rsidR="000D2820" w:rsidRPr="00B20407" w:rsidRDefault="000D2820" w:rsidP="007E043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0407">
              <w:rPr>
                <w:rStyle w:val="14pt"/>
                <w:rFonts w:ascii="Arial" w:hAnsi="Arial" w:cs="Arial"/>
                <w:color w:val="000000"/>
                <w:sz w:val="24"/>
                <w:szCs w:val="24"/>
              </w:rPr>
              <w:t>- во всех образовательных учреждениях действуют органы государственно- общественного управления</w:t>
            </w:r>
          </w:p>
        </w:tc>
      </w:tr>
    </w:tbl>
    <w:p w:rsidR="000D2820" w:rsidRPr="00B20407" w:rsidRDefault="000D2820" w:rsidP="007E0431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77F8C" w:rsidRDefault="000D2820" w:rsidP="007E0431">
      <w:pPr>
        <w:pStyle w:val="a4"/>
        <w:tabs>
          <w:tab w:val="left" w:pos="630"/>
        </w:tabs>
        <w:ind w:firstLine="567"/>
        <w:jc w:val="center"/>
        <w:rPr>
          <w:rStyle w:val="14pt"/>
          <w:rFonts w:ascii="Arial" w:hAnsi="Arial" w:cs="Arial"/>
          <w:b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b/>
          <w:color w:val="000000"/>
          <w:sz w:val="24"/>
          <w:szCs w:val="24"/>
        </w:rPr>
        <w:t>Характеристика сферы реализации подпрограммы</w:t>
      </w:r>
      <w:r w:rsidR="007E0431">
        <w:rPr>
          <w:rStyle w:val="14pt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B20407">
        <w:rPr>
          <w:rFonts w:ascii="Arial" w:hAnsi="Arial" w:cs="Arial"/>
          <w:b/>
          <w:sz w:val="24"/>
          <w:szCs w:val="24"/>
        </w:rPr>
        <w:t>«Реализация муниципальной программы</w:t>
      </w:r>
      <w:r w:rsidR="007E0431">
        <w:rPr>
          <w:rFonts w:ascii="Arial" w:hAnsi="Arial" w:cs="Arial"/>
          <w:b/>
          <w:sz w:val="24"/>
          <w:szCs w:val="24"/>
        </w:rPr>
        <w:t xml:space="preserve"> </w:t>
      </w:r>
      <w:r w:rsidR="00A77F8C" w:rsidRPr="00B20407">
        <w:rPr>
          <w:rFonts w:ascii="Arial" w:hAnsi="Arial" w:cs="Arial"/>
          <w:b/>
          <w:sz w:val="24"/>
          <w:szCs w:val="24"/>
        </w:rPr>
        <w:t>«</w:t>
      </w:r>
      <w:r w:rsidRPr="00B20407">
        <w:rPr>
          <w:rFonts w:ascii="Arial" w:hAnsi="Arial" w:cs="Arial"/>
          <w:b/>
          <w:sz w:val="24"/>
          <w:szCs w:val="24"/>
        </w:rPr>
        <w:t>Развитие образования в Алагирском районе на 2021-2023</w:t>
      </w:r>
      <w:r w:rsidR="00A77F8C" w:rsidRPr="00B20407">
        <w:rPr>
          <w:rFonts w:ascii="Arial" w:hAnsi="Arial" w:cs="Arial"/>
          <w:b/>
          <w:sz w:val="24"/>
          <w:szCs w:val="24"/>
        </w:rPr>
        <w:t xml:space="preserve"> </w:t>
      </w:r>
      <w:r w:rsidRPr="00B20407">
        <w:rPr>
          <w:rFonts w:ascii="Arial" w:hAnsi="Arial" w:cs="Arial"/>
          <w:b/>
          <w:sz w:val="24"/>
          <w:szCs w:val="24"/>
        </w:rPr>
        <w:t>гг.»,</w:t>
      </w:r>
      <w:r w:rsidRPr="00B20407">
        <w:rPr>
          <w:rStyle w:val="14pt"/>
          <w:rFonts w:ascii="Arial" w:hAnsi="Arial" w:cs="Arial"/>
          <w:b/>
          <w:color w:val="000000"/>
          <w:sz w:val="24"/>
          <w:szCs w:val="24"/>
        </w:rPr>
        <w:t xml:space="preserve"> описание основных проблем в указанной сфере и прогноз ее развития</w:t>
      </w:r>
    </w:p>
    <w:p w:rsidR="007E0431" w:rsidRPr="00B20407" w:rsidRDefault="007E0431" w:rsidP="007E0431">
      <w:pPr>
        <w:pStyle w:val="a4"/>
        <w:tabs>
          <w:tab w:val="left" w:pos="630"/>
        </w:tabs>
        <w:ind w:firstLine="567"/>
        <w:jc w:val="center"/>
        <w:rPr>
          <w:rStyle w:val="14pt"/>
          <w:rFonts w:ascii="Arial" w:hAnsi="Arial" w:cs="Arial"/>
          <w:b/>
          <w:color w:val="000000"/>
          <w:sz w:val="24"/>
          <w:szCs w:val="24"/>
        </w:rPr>
      </w:pPr>
    </w:p>
    <w:p w:rsidR="000D2820" w:rsidRPr="00B20407" w:rsidRDefault="000D2820" w:rsidP="007E0431">
      <w:pPr>
        <w:ind w:firstLine="567"/>
        <w:jc w:val="both"/>
        <w:rPr>
          <w:rFonts w:ascii="Arial" w:hAnsi="Arial" w:cs="Arial"/>
        </w:rPr>
      </w:pPr>
      <w:r w:rsidRPr="00B20407">
        <w:rPr>
          <w:rStyle w:val="14pt"/>
          <w:rFonts w:ascii="Arial" w:hAnsi="Arial" w:cs="Arial"/>
          <w:sz w:val="24"/>
          <w:szCs w:val="24"/>
        </w:rPr>
        <w:t xml:space="preserve">Подпрограмма </w:t>
      </w:r>
      <w:r w:rsidRPr="00B20407">
        <w:rPr>
          <w:rFonts w:ascii="Arial" w:hAnsi="Arial" w:cs="Arial"/>
        </w:rPr>
        <w:t>«Реали</w:t>
      </w:r>
      <w:r w:rsidR="00A77F8C" w:rsidRPr="00B20407">
        <w:rPr>
          <w:rFonts w:ascii="Arial" w:hAnsi="Arial" w:cs="Arial"/>
        </w:rPr>
        <w:t>зация муниципальной программы «</w:t>
      </w:r>
      <w:r w:rsidRPr="00B20407">
        <w:rPr>
          <w:rFonts w:ascii="Arial" w:hAnsi="Arial" w:cs="Arial"/>
        </w:rPr>
        <w:t>Развитие образования в Алагирском районе на 2021-2023</w:t>
      </w:r>
      <w:r w:rsidR="00A77F8C" w:rsidRPr="00B20407">
        <w:rPr>
          <w:rFonts w:ascii="Arial" w:hAnsi="Arial" w:cs="Arial"/>
        </w:rPr>
        <w:t xml:space="preserve"> </w:t>
      </w:r>
      <w:r w:rsidRPr="00B20407">
        <w:rPr>
          <w:rFonts w:ascii="Arial" w:hAnsi="Arial" w:cs="Arial"/>
        </w:rPr>
        <w:t xml:space="preserve">гг.» </w:t>
      </w:r>
      <w:r w:rsidRPr="00B20407">
        <w:rPr>
          <w:rStyle w:val="14pt"/>
          <w:rFonts w:ascii="Arial" w:hAnsi="Arial" w:cs="Arial"/>
          <w:sz w:val="24"/>
          <w:szCs w:val="24"/>
        </w:rPr>
        <w:t>направлена на повышение качества управления процессами развития такой сложной системы, какой является система образования, на вовлечение экспертов и широкой общественности в реализацию программы.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В отсутствие программы организационное, аналитическое и информационное сопровождение реализуемых в сфере образования изменений осуществляется по отдельным направлениям. Каждое направление реализуется как самостоятельная задача и зачастую не соотносится с другими направлениями и задачами. Указанная проблема ведет к увеличению количества мероприятий, показателей и отчетности по ним, что не обеспечивает повышение эффективности мероприятий и мер. Отсутствие единого координационного механизма затрудняет комплексный анализ ситуации в отрасли, мешает вырабатывать общие эффективные под</w:t>
      </w:r>
      <w:r w:rsidR="007E0431">
        <w:rPr>
          <w:rStyle w:val="14pt"/>
          <w:rFonts w:ascii="Arial" w:hAnsi="Arial" w:cs="Arial"/>
          <w:color w:val="000000"/>
          <w:sz w:val="24"/>
          <w:szCs w:val="24"/>
        </w:rPr>
        <w:t>ходы к решению проблем отрасли.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 xml:space="preserve">Ежегодно всеми образовательными учреждениями разрабатываются </w:t>
      </w:r>
      <w:r w:rsidRPr="00B20407">
        <w:rPr>
          <w:rStyle w:val="14pt"/>
          <w:rFonts w:ascii="Arial" w:hAnsi="Arial" w:cs="Arial"/>
          <w:sz w:val="24"/>
          <w:szCs w:val="24"/>
        </w:rPr>
        <w:t>отчеты по самообследованию, которые размещаются на официальном сайте в сети Интерн</w:t>
      </w: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ет. В то же время, информация о реализуемых мерах, результатах и проблемах представляе</w:t>
      </w:r>
      <w:r w:rsidR="007E0431">
        <w:rPr>
          <w:rStyle w:val="14pt"/>
          <w:rFonts w:ascii="Arial" w:hAnsi="Arial" w:cs="Arial"/>
          <w:color w:val="000000"/>
          <w:sz w:val="24"/>
          <w:szCs w:val="24"/>
        </w:rPr>
        <w:t>тся общественности разрозненно.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Масштабные изменения, которые происходят в образовании, в том числе положительные как тенденции, так и возникающие проблемы, требуют комплексного объективного представления, глубокого анализа. Нужен не просто мониторинг, но доказательный анализ эффективности реализации тех или иных управленческих решений. Это возможно, если будет решена задача комплексного подхода к анализу ситуации. За последние годы существенно расширились механизмы и источники сбора данных о системе образования, но поставленные задачи программы требуют выхода на новый качественный уровень сбор</w:t>
      </w:r>
      <w:r w:rsidR="007E0431">
        <w:rPr>
          <w:rStyle w:val="14pt"/>
          <w:rFonts w:ascii="Arial" w:hAnsi="Arial" w:cs="Arial"/>
          <w:color w:val="000000"/>
          <w:sz w:val="24"/>
          <w:szCs w:val="24"/>
        </w:rPr>
        <w:t>а данных и их анализа.</w:t>
      </w:r>
    </w:p>
    <w:p w:rsidR="000D2820" w:rsidRPr="00B20407" w:rsidRDefault="000D2820" w:rsidP="007E043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Мероприятия подпрограммы по нормативному, финансовому, техническому обеспечению Программы направлены на решение комплексных задач в реализации Программы, исполнение переданных полномочий.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Управлением образования, подведомственными учреждениями ведется раб</w:t>
      </w:r>
      <w:r w:rsidR="00E05ED3">
        <w:rPr>
          <w:rStyle w:val="14pt"/>
          <w:rFonts w:ascii="Arial" w:hAnsi="Arial" w:cs="Arial"/>
          <w:color w:val="000000"/>
          <w:sz w:val="24"/>
          <w:szCs w:val="24"/>
        </w:rPr>
        <w:t>ота по развитию информационно-</w:t>
      </w: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технологической инфраструктуры в сфере образования. К такой</w:t>
      </w:r>
      <w:r w:rsidR="00E05ED3">
        <w:rPr>
          <w:rStyle w:val="14pt"/>
          <w:rFonts w:ascii="Arial" w:hAnsi="Arial" w:cs="Arial"/>
          <w:color w:val="000000"/>
          <w:sz w:val="24"/>
          <w:szCs w:val="24"/>
        </w:rPr>
        <w:t xml:space="preserve"> инфраструктуре относятся сайты</w:t>
      </w: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, на которых размещается специализированная информация по образованию. В последние годы произошло существенное расширение и качестве</w:t>
      </w:r>
      <w:r w:rsidR="00E05ED3">
        <w:rPr>
          <w:rStyle w:val="14pt"/>
          <w:rFonts w:ascii="Arial" w:hAnsi="Arial" w:cs="Arial"/>
          <w:color w:val="000000"/>
          <w:sz w:val="24"/>
          <w:szCs w:val="24"/>
        </w:rPr>
        <w:t>нное обновление информационно-</w:t>
      </w: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технологической инфраструктуры в сфере образования. Она нуждается в поддержке и технологическом и методическом обновлении.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Мероприятия, предусмотренные подпрограммой, позволят обеспечить эффективное функционирование системы образования в 2021-2023</w:t>
      </w:r>
      <w:r w:rsidR="00A77F8C" w:rsidRPr="00B20407">
        <w:rPr>
          <w:rStyle w:val="14pt"/>
          <w:rFonts w:ascii="Arial" w:hAnsi="Arial" w:cs="Arial"/>
          <w:color w:val="000000"/>
          <w:sz w:val="24"/>
          <w:szCs w:val="24"/>
        </w:rPr>
        <w:t xml:space="preserve"> </w:t>
      </w: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гг., развитие сети образовательных учреждений.</w:t>
      </w:r>
    </w:p>
    <w:p w:rsidR="00A77F8C" w:rsidRPr="00B20407" w:rsidRDefault="00A77F8C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</w:p>
    <w:p w:rsidR="000D2820" w:rsidRPr="00B20407" w:rsidRDefault="000D2820" w:rsidP="007E0431">
      <w:pPr>
        <w:pStyle w:val="ConsPlusCell"/>
        <w:ind w:firstLine="567"/>
        <w:jc w:val="center"/>
        <w:rPr>
          <w:b/>
          <w:sz w:val="24"/>
          <w:szCs w:val="24"/>
        </w:rPr>
      </w:pPr>
      <w:r w:rsidRPr="00B20407">
        <w:rPr>
          <w:rStyle w:val="14pt"/>
          <w:b/>
          <w:color w:val="000000"/>
          <w:sz w:val="24"/>
          <w:szCs w:val="24"/>
        </w:rPr>
        <w:t>Цели, задачи, показатели (индикаторы) и резу</w:t>
      </w:r>
      <w:r w:rsidR="007E0431">
        <w:rPr>
          <w:rStyle w:val="14pt"/>
          <w:b/>
          <w:color w:val="000000"/>
          <w:sz w:val="24"/>
          <w:szCs w:val="24"/>
        </w:rPr>
        <w:t xml:space="preserve">льтаты реализации подпрограммы </w:t>
      </w:r>
      <w:r w:rsidRPr="00B20407">
        <w:rPr>
          <w:b/>
          <w:sz w:val="24"/>
          <w:szCs w:val="24"/>
        </w:rPr>
        <w:t>«Реализация муниципальной программы</w:t>
      </w:r>
      <w:r w:rsidR="007E0431">
        <w:rPr>
          <w:b/>
          <w:sz w:val="24"/>
          <w:szCs w:val="24"/>
        </w:rPr>
        <w:t xml:space="preserve"> </w:t>
      </w:r>
      <w:r w:rsidRPr="00B20407">
        <w:rPr>
          <w:b/>
          <w:sz w:val="24"/>
          <w:szCs w:val="24"/>
        </w:rPr>
        <w:t>«Развитие образования в Алагирском районе на 2021-2023</w:t>
      </w:r>
      <w:r w:rsidR="00651C6D" w:rsidRPr="00B20407">
        <w:rPr>
          <w:b/>
          <w:sz w:val="24"/>
          <w:szCs w:val="24"/>
        </w:rPr>
        <w:t xml:space="preserve"> </w:t>
      </w:r>
      <w:r w:rsidRPr="00B20407">
        <w:rPr>
          <w:b/>
          <w:sz w:val="24"/>
          <w:szCs w:val="24"/>
        </w:rPr>
        <w:t>гг.»</w:t>
      </w:r>
    </w:p>
    <w:p w:rsidR="000D2820" w:rsidRPr="00B20407" w:rsidRDefault="000D2820" w:rsidP="007E0431">
      <w:pPr>
        <w:ind w:firstLine="567"/>
        <w:jc w:val="center"/>
        <w:rPr>
          <w:rFonts w:ascii="Arial" w:hAnsi="Arial" w:cs="Arial"/>
        </w:rPr>
      </w:pPr>
    </w:p>
    <w:p w:rsidR="000D2820" w:rsidRPr="00B20407" w:rsidRDefault="000D2820" w:rsidP="007E0431">
      <w:pPr>
        <w:pStyle w:val="a4"/>
        <w:tabs>
          <w:tab w:val="left" w:pos="66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В соответствии с приоритетами стратегических документов и основными приоритетами Программы определены цели и задачи в сфере реализации подпрограммы.</w:t>
      </w:r>
    </w:p>
    <w:p w:rsidR="000D2820" w:rsidRPr="00B20407" w:rsidRDefault="000D2820" w:rsidP="007E043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Приоритетами в сфере реализации подпрограммы  являются: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 xml:space="preserve">создание системы управления реализацией Программы, обеспечивающей эффективное использование ресурсов, </w:t>
      </w:r>
    </w:p>
    <w:p w:rsidR="000D2820" w:rsidRPr="00B20407" w:rsidRDefault="000D2820" w:rsidP="007E043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создание системы мониторинга развития образования;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обеспечение вовлечения профессиональных групп и широкой общественности в поддержку идей и реализацию мероприятий программы;</w:t>
      </w:r>
    </w:p>
    <w:p w:rsidR="000D2820" w:rsidRPr="00B20407" w:rsidRDefault="000D2820" w:rsidP="007E0431">
      <w:pPr>
        <w:pStyle w:val="ConsPlusCell"/>
        <w:ind w:firstLine="567"/>
        <w:jc w:val="both"/>
        <w:rPr>
          <w:rStyle w:val="14pt"/>
          <w:color w:val="000000"/>
          <w:sz w:val="24"/>
          <w:szCs w:val="24"/>
        </w:rPr>
      </w:pPr>
      <w:r w:rsidRPr="007E0431">
        <w:rPr>
          <w:sz w:val="24"/>
          <w:szCs w:val="24"/>
        </w:rPr>
        <w:t>Цель подпрограммы</w:t>
      </w:r>
      <w:r w:rsidR="007E0431">
        <w:rPr>
          <w:sz w:val="24"/>
          <w:szCs w:val="24"/>
        </w:rPr>
        <w:t xml:space="preserve"> </w:t>
      </w:r>
      <w:r w:rsidRPr="00B20407">
        <w:rPr>
          <w:sz w:val="24"/>
          <w:szCs w:val="24"/>
        </w:rPr>
        <w:t xml:space="preserve">- </w:t>
      </w:r>
      <w:r w:rsidRPr="00B20407">
        <w:rPr>
          <w:rStyle w:val="14pt"/>
          <w:color w:val="000000"/>
          <w:sz w:val="24"/>
          <w:szCs w:val="24"/>
        </w:rPr>
        <w:t>обеспечение технических, финансовых, организационных, информационных и научно-методических условий для реализации программы, включая общественную поддержку</w:t>
      </w:r>
    </w:p>
    <w:p w:rsidR="000D2820" w:rsidRPr="007E0431" w:rsidRDefault="000D2820" w:rsidP="007E0431">
      <w:pPr>
        <w:pStyle w:val="ConsPlusCell"/>
        <w:ind w:firstLine="567"/>
        <w:jc w:val="both"/>
        <w:rPr>
          <w:sz w:val="24"/>
          <w:szCs w:val="24"/>
        </w:rPr>
      </w:pPr>
      <w:r w:rsidRPr="007E0431">
        <w:rPr>
          <w:sz w:val="24"/>
          <w:szCs w:val="24"/>
        </w:rPr>
        <w:t>Задачи подпрограммы</w:t>
      </w:r>
    </w:p>
    <w:p w:rsidR="000D2820" w:rsidRPr="00B20407" w:rsidRDefault="000D2820" w:rsidP="007E0431">
      <w:pPr>
        <w:ind w:firstLine="567"/>
        <w:jc w:val="both"/>
        <w:rPr>
          <w:rFonts w:ascii="Arial" w:hAnsi="Arial" w:cs="Arial"/>
          <w:spacing w:val="-2"/>
        </w:rPr>
      </w:pPr>
      <w:r w:rsidRPr="00B20407">
        <w:rPr>
          <w:rStyle w:val="14pt"/>
          <w:rFonts w:ascii="Arial" w:hAnsi="Arial" w:cs="Arial"/>
          <w:sz w:val="24"/>
          <w:szCs w:val="24"/>
        </w:rPr>
        <w:t xml:space="preserve">- управление процессами </w:t>
      </w:r>
      <w:r w:rsidRPr="00B20407">
        <w:rPr>
          <w:rFonts w:ascii="Arial" w:hAnsi="Arial" w:cs="Arial"/>
          <w:spacing w:val="-2"/>
        </w:rPr>
        <w:t xml:space="preserve">развития сети образовательных учреждений района, </w:t>
      </w:r>
    </w:p>
    <w:p w:rsidR="000D2820" w:rsidRPr="00B20407" w:rsidRDefault="000D2820" w:rsidP="007E0431">
      <w:pPr>
        <w:ind w:firstLine="567"/>
        <w:jc w:val="both"/>
        <w:rPr>
          <w:rFonts w:ascii="Arial" w:hAnsi="Arial" w:cs="Arial"/>
          <w:spacing w:val="-2"/>
        </w:rPr>
      </w:pPr>
      <w:r w:rsidRPr="00B20407">
        <w:rPr>
          <w:rFonts w:ascii="Arial" w:hAnsi="Arial" w:cs="Arial"/>
          <w:spacing w:val="-2"/>
        </w:rPr>
        <w:t>- нормативно- правовое, информационное, методическое обеспечение реализации программы;</w:t>
      </w:r>
    </w:p>
    <w:p w:rsidR="000D2820" w:rsidRPr="00B20407" w:rsidRDefault="000D2820" w:rsidP="007E0431">
      <w:pPr>
        <w:ind w:firstLine="567"/>
        <w:jc w:val="both"/>
        <w:rPr>
          <w:rStyle w:val="14pt"/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sz w:val="24"/>
          <w:szCs w:val="24"/>
        </w:rPr>
        <w:t>- финансовое обеспечение управления системой образования, исполнение переданных полномочий;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-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</w:r>
    </w:p>
    <w:p w:rsidR="000D2820" w:rsidRPr="00B20407" w:rsidRDefault="000D2820" w:rsidP="007E0431">
      <w:pPr>
        <w:ind w:firstLine="567"/>
        <w:jc w:val="both"/>
        <w:rPr>
          <w:rStyle w:val="14pt"/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sz w:val="24"/>
          <w:szCs w:val="24"/>
        </w:rPr>
        <w:t>- продвижение основных идей развития образования для получения поддержки и вовлечения экспертов и широкой общественности, развитие государственно- общественного управления</w:t>
      </w:r>
    </w:p>
    <w:p w:rsidR="000D2820" w:rsidRPr="007E0431" w:rsidRDefault="007E0431" w:rsidP="007E0431">
      <w:pPr>
        <w:pStyle w:val="ConsPlusCell"/>
        <w:ind w:firstLine="567"/>
        <w:rPr>
          <w:sz w:val="24"/>
          <w:szCs w:val="24"/>
        </w:rPr>
      </w:pPr>
      <w:r>
        <w:rPr>
          <w:sz w:val="24"/>
          <w:szCs w:val="24"/>
        </w:rPr>
        <w:t>Целевые индикаторы (показатели)</w:t>
      </w:r>
      <w:r w:rsidR="000D2820" w:rsidRPr="007E0431">
        <w:rPr>
          <w:sz w:val="24"/>
          <w:szCs w:val="24"/>
        </w:rPr>
        <w:t xml:space="preserve"> программы:</w:t>
      </w:r>
    </w:p>
    <w:p w:rsidR="000D2820" w:rsidRPr="00B20407" w:rsidRDefault="000D2820" w:rsidP="007E0431">
      <w:pPr>
        <w:pStyle w:val="a4"/>
        <w:ind w:firstLine="567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Целевыми индикаторами (показателями) подпрограммы являются:</w:t>
      </w:r>
    </w:p>
    <w:p w:rsidR="000D2820" w:rsidRPr="00B20407" w:rsidRDefault="000D2820" w:rsidP="007E0431">
      <w:pPr>
        <w:ind w:firstLine="567"/>
        <w:jc w:val="both"/>
        <w:rPr>
          <w:rFonts w:ascii="Arial" w:hAnsi="Arial" w:cs="Arial"/>
          <w:spacing w:val="-2"/>
        </w:rPr>
      </w:pPr>
      <w:r w:rsidRPr="00B20407">
        <w:rPr>
          <w:rFonts w:ascii="Arial" w:hAnsi="Arial" w:cs="Arial"/>
          <w:spacing w:val="-2"/>
        </w:rPr>
        <w:t>- нормативно- правовое, информационное, методическое сопровождение реализации программы;</w:t>
      </w:r>
    </w:p>
    <w:p w:rsidR="000D2820" w:rsidRPr="00B20407" w:rsidRDefault="000D2820" w:rsidP="007E0431">
      <w:pPr>
        <w:ind w:firstLine="567"/>
        <w:jc w:val="both"/>
        <w:rPr>
          <w:rStyle w:val="14pt"/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sz w:val="24"/>
          <w:szCs w:val="24"/>
        </w:rPr>
        <w:t>- финансовое обеспечение управления системой образования, исполнение переданных полномочий в полном объёме;</w:t>
      </w:r>
    </w:p>
    <w:p w:rsidR="000D2820" w:rsidRPr="00B20407" w:rsidRDefault="000D2820" w:rsidP="007E0431">
      <w:pPr>
        <w:pStyle w:val="a4"/>
        <w:ind w:firstLine="567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- 1 раз в год - мониторинг хода реализации программы,  анализ процессов и результатов с целью своевременности принятия управленческих решений;</w:t>
      </w:r>
    </w:p>
    <w:p w:rsidR="000D2820" w:rsidRPr="00B20407" w:rsidRDefault="000D2820" w:rsidP="007E0431">
      <w:pPr>
        <w:pStyle w:val="ConsPlusCell"/>
        <w:ind w:firstLine="567"/>
        <w:rPr>
          <w:rStyle w:val="14pt"/>
          <w:color w:val="000000"/>
          <w:sz w:val="24"/>
          <w:szCs w:val="24"/>
        </w:rPr>
      </w:pPr>
      <w:r w:rsidRPr="00B20407">
        <w:rPr>
          <w:rStyle w:val="14pt"/>
          <w:color w:val="000000"/>
          <w:sz w:val="24"/>
          <w:szCs w:val="24"/>
        </w:rPr>
        <w:t>- доля образовательных учреждений, в которых действуют органы государственно- общественного управления.</w:t>
      </w:r>
    </w:p>
    <w:p w:rsidR="000D2820" w:rsidRPr="007E0431" w:rsidRDefault="007E0431" w:rsidP="007E0431">
      <w:pPr>
        <w:pStyle w:val="ConsPlusCell"/>
        <w:ind w:firstLine="567"/>
        <w:rPr>
          <w:rStyle w:val="14pt"/>
          <w:sz w:val="24"/>
          <w:szCs w:val="24"/>
        </w:rPr>
      </w:pPr>
      <w:r w:rsidRPr="007E0431">
        <w:rPr>
          <w:sz w:val="24"/>
          <w:szCs w:val="24"/>
        </w:rPr>
        <w:t>Ожидаемые результаты реализации</w:t>
      </w:r>
      <w:r w:rsidR="000D2820" w:rsidRPr="007E0431">
        <w:rPr>
          <w:sz w:val="24"/>
          <w:szCs w:val="24"/>
        </w:rPr>
        <w:t xml:space="preserve"> программы</w:t>
      </w:r>
    </w:p>
    <w:p w:rsidR="000D2820" w:rsidRPr="00B20407" w:rsidRDefault="000D2820" w:rsidP="007E0431">
      <w:pPr>
        <w:ind w:firstLine="567"/>
        <w:jc w:val="both"/>
        <w:rPr>
          <w:rStyle w:val="14pt"/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sz w:val="24"/>
          <w:szCs w:val="24"/>
        </w:rPr>
        <w:t xml:space="preserve">Разработана программа </w:t>
      </w:r>
      <w:r w:rsidRPr="00B20407">
        <w:rPr>
          <w:rFonts w:ascii="Arial" w:hAnsi="Arial" w:cs="Arial"/>
          <w:spacing w:val="-2"/>
        </w:rPr>
        <w:t>развития сети образовательных учреждений района;</w:t>
      </w:r>
    </w:p>
    <w:p w:rsidR="000D2820" w:rsidRPr="00B20407" w:rsidRDefault="000D2820" w:rsidP="007E0431">
      <w:pPr>
        <w:ind w:firstLine="567"/>
        <w:jc w:val="both"/>
        <w:rPr>
          <w:rStyle w:val="14pt"/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sz w:val="24"/>
          <w:szCs w:val="24"/>
        </w:rPr>
        <w:t>- обеспечено финансирование управления системой образования, исполнение переданных полномочий;</w:t>
      </w:r>
    </w:p>
    <w:p w:rsidR="000D2820" w:rsidRPr="00B20407" w:rsidRDefault="000D2820" w:rsidP="007E043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- ежегодно проводится мониторинг хода реализации программы,  анализ процессов и результатов с целью своевременности принятия управленческих решений;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color w:val="000000"/>
          <w:sz w:val="24"/>
          <w:szCs w:val="24"/>
        </w:rPr>
        <w:t>- во всех образовательных учреждениях действуют органы государственно- общественного управления</w:t>
      </w:r>
    </w:p>
    <w:p w:rsidR="000D2820" w:rsidRPr="00B20407" w:rsidRDefault="007E0431" w:rsidP="007E0431">
      <w:pPr>
        <w:pStyle w:val="a4"/>
        <w:tabs>
          <w:tab w:val="left" w:pos="882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14pt"/>
          <w:rFonts w:ascii="Arial" w:hAnsi="Arial" w:cs="Arial"/>
          <w:color w:val="000000"/>
          <w:sz w:val="24"/>
          <w:szCs w:val="24"/>
        </w:rPr>
        <w:t>Сроки</w:t>
      </w:r>
      <w:r w:rsidR="000D2820" w:rsidRPr="00B20407">
        <w:rPr>
          <w:rStyle w:val="14pt"/>
          <w:rFonts w:ascii="Arial" w:hAnsi="Arial" w:cs="Arial"/>
          <w:color w:val="000000"/>
          <w:sz w:val="24"/>
          <w:szCs w:val="24"/>
        </w:rPr>
        <w:t xml:space="preserve"> реализации подпрограммы - </w:t>
      </w:r>
      <w:r w:rsidR="000D2820" w:rsidRPr="00B20407">
        <w:rPr>
          <w:rFonts w:ascii="Arial" w:hAnsi="Arial" w:cs="Arial"/>
          <w:sz w:val="24"/>
          <w:szCs w:val="24"/>
        </w:rPr>
        <w:t>2021 - 2023 годы</w:t>
      </w:r>
      <w:r w:rsidR="00651C6D" w:rsidRPr="00B20407">
        <w:rPr>
          <w:rFonts w:ascii="Arial" w:hAnsi="Arial" w:cs="Arial"/>
          <w:sz w:val="24"/>
          <w:szCs w:val="24"/>
        </w:rPr>
        <w:t>.</w:t>
      </w:r>
    </w:p>
    <w:p w:rsidR="00651C6D" w:rsidRPr="00B20407" w:rsidRDefault="00651C6D" w:rsidP="007E0431">
      <w:pPr>
        <w:pStyle w:val="a4"/>
        <w:tabs>
          <w:tab w:val="left" w:pos="882"/>
        </w:tabs>
        <w:ind w:firstLine="567"/>
        <w:jc w:val="both"/>
        <w:rPr>
          <w:rStyle w:val="14pt"/>
          <w:rFonts w:ascii="Arial" w:hAnsi="Arial" w:cs="Arial"/>
          <w:sz w:val="24"/>
          <w:szCs w:val="24"/>
        </w:rPr>
      </w:pPr>
    </w:p>
    <w:p w:rsidR="007E0431" w:rsidRDefault="000D2820" w:rsidP="007E0431">
      <w:pPr>
        <w:pStyle w:val="a4"/>
        <w:ind w:firstLine="567"/>
        <w:jc w:val="center"/>
        <w:rPr>
          <w:rStyle w:val="14pt"/>
          <w:rFonts w:ascii="Arial" w:hAnsi="Arial" w:cs="Arial"/>
          <w:b/>
          <w:color w:val="000000"/>
          <w:sz w:val="24"/>
          <w:szCs w:val="24"/>
        </w:rPr>
      </w:pPr>
      <w:r w:rsidRPr="00B20407">
        <w:rPr>
          <w:rStyle w:val="14pt"/>
          <w:rFonts w:ascii="Arial" w:hAnsi="Arial" w:cs="Arial"/>
          <w:b/>
          <w:color w:val="000000"/>
          <w:sz w:val="24"/>
          <w:szCs w:val="24"/>
        </w:rPr>
        <w:t>Характеристика ос</w:t>
      </w:r>
      <w:r w:rsidR="007E0431">
        <w:rPr>
          <w:rStyle w:val="14pt"/>
          <w:rFonts w:ascii="Arial" w:hAnsi="Arial" w:cs="Arial"/>
          <w:b/>
          <w:color w:val="000000"/>
          <w:sz w:val="24"/>
          <w:szCs w:val="24"/>
        </w:rPr>
        <w:t>новных мероприятий подпрограммы</w:t>
      </w:r>
    </w:p>
    <w:p w:rsidR="000D2820" w:rsidRPr="00B20407" w:rsidRDefault="000D2820" w:rsidP="007E0431">
      <w:pPr>
        <w:pStyle w:val="a4"/>
        <w:ind w:firstLine="567"/>
        <w:jc w:val="both"/>
        <w:rPr>
          <w:rStyle w:val="14pt"/>
          <w:rFonts w:ascii="Arial" w:hAnsi="Arial" w:cs="Arial"/>
          <w:sz w:val="24"/>
          <w:szCs w:val="24"/>
        </w:rPr>
      </w:pPr>
      <w:r w:rsidRPr="00B20407">
        <w:rPr>
          <w:rStyle w:val="14pt"/>
          <w:rFonts w:ascii="Arial" w:hAnsi="Arial" w:cs="Arial"/>
          <w:sz w:val="24"/>
          <w:szCs w:val="24"/>
        </w:rPr>
        <w:t xml:space="preserve">Основное мероприятие 1 направлено на обеспечение деятельности </w:t>
      </w:r>
      <w:r w:rsidRPr="00B20407">
        <w:rPr>
          <w:rFonts w:ascii="Arial" w:hAnsi="Arial" w:cs="Arial"/>
          <w:sz w:val="24"/>
          <w:szCs w:val="24"/>
        </w:rPr>
        <w:t>Управления образования, включая заработную плату учебно-методических кабинетов, централизованной бухгалтерии, ремонтно-строительной бригады и информационно-ресурсного центра</w:t>
      </w:r>
      <w:r w:rsidRPr="00B20407">
        <w:rPr>
          <w:rStyle w:val="14pt"/>
          <w:rFonts w:ascii="Arial" w:hAnsi="Arial" w:cs="Arial"/>
          <w:sz w:val="24"/>
          <w:szCs w:val="24"/>
        </w:rPr>
        <w:t>.</w:t>
      </w:r>
      <w:r w:rsidRPr="00B20407">
        <w:rPr>
          <w:rFonts w:ascii="Arial" w:hAnsi="Arial" w:cs="Arial"/>
          <w:sz w:val="24"/>
          <w:szCs w:val="24"/>
        </w:rPr>
        <w:t xml:space="preserve"> </w:t>
      </w:r>
    </w:p>
    <w:p w:rsidR="000D2820" w:rsidRPr="00B20407" w:rsidRDefault="000D2820" w:rsidP="007E0431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D2820" w:rsidRDefault="000D2820" w:rsidP="007E0431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20407">
        <w:rPr>
          <w:rFonts w:ascii="Arial" w:hAnsi="Arial" w:cs="Arial"/>
          <w:b/>
          <w:sz w:val="24"/>
          <w:szCs w:val="24"/>
        </w:rPr>
        <w:t>Ресурсное обеспечение мероприятий подпрограммы 7 (тыс.</w:t>
      </w:r>
      <w:r w:rsidR="00651C6D" w:rsidRPr="00B20407">
        <w:rPr>
          <w:rFonts w:ascii="Arial" w:hAnsi="Arial" w:cs="Arial"/>
          <w:b/>
          <w:sz w:val="24"/>
          <w:szCs w:val="24"/>
        </w:rPr>
        <w:t xml:space="preserve"> </w:t>
      </w:r>
      <w:r w:rsidRPr="00B20407">
        <w:rPr>
          <w:rFonts w:ascii="Arial" w:hAnsi="Arial" w:cs="Arial"/>
          <w:b/>
          <w:sz w:val="24"/>
          <w:szCs w:val="24"/>
        </w:rPr>
        <w:t>руб</w:t>
      </w:r>
      <w:r w:rsidR="00651C6D" w:rsidRPr="00B20407">
        <w:rPr>
          <w:rFonts w:ascii="Arial" w:hAnsi="Arial" w:cs="Arial"/>
          <w:b/>
          <w:sz w:val="24"/>
          <w:szCs w:val="24"/>
        </w:rPr>
        <w:t>.</w:t>
      </w:r>
      <w:r w:rsidRPr="00B20407">
        <w:rPr>
          <w:rFonts w:ascii="Arial" w:hAnsi="Arial" w:cs="Arial"/>
          <w:b/>
          <w:sz w:val="24"/>
          <w:szCs w:val="24"/>
        </w:rPr>
        <w:t>)</w:t>
      </w:r>
    </w:p>
    <w:p w:rsidR="007E0431" w:rsidRPr="00B20407" w:rsidRDefault="007E0431" w:rsidP="007E0431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4048"/>
        <w:gridCol w:w="2094"/>
        <w:gridCol w:w="258"/>
        <w:gridCol w:w="1213"/>
        <w:gridCol w:w="1176"/>
        <w:gridCol w:w="1275"/>
      </w:tblGrid>
      <w:tr w:rsidR="000D2820" w:rsidRPr="007E0431" w:rsidTr="007E0431">
        <w:trPr>
          <w:trHeight w:val="438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E0431">
              <w:rPr>
                <w:rFonts w:ascii="Arial" w:hAnsi="Arial" w:cs="Arial"/>
                <w:bCs/>
                <w:iCs/>
              </w:rPr>
              <w:t>Ответственный исполнитель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60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  <w:bCs/>
                <w:iCs/>
              </w:rPr>
            </w:pPr>
            <w:r w:rsidRPr="007E0431">
              <w:rPr>
                <w:rFonts w:ascii="Arial" w:hAnsi="Arial" w:cs="Arial"/>
                <w:bCs/>
                <w:iCs/>
              </w:rPr>
              <w:t>Финансирование</w:t>
            </w:r>
          </w:p>
        </w:tc>
      </w:tr>
      <w:tr w:rsidR="007E0431" w:rsidRPr="007E0431" w:rsidTr="007E0431">
        <w:trPr>
          <w:trHeight w:val="438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  <w:iCs/>
              </w:rPr>
            </w:pPr>
            <w:r w:rsidRPr="007E0431">
              <w:rPr>
                <w:rFonts w:ascii="Arial" w:hAnsi="Arial" w:cs="Arial"/>
                <w:iCs/>
              </w:rPr>
              <w:t>Наименование Подпрограммы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60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  <w:bCs/>
                <w:iCs/>
              </w:rPr>
            </w:pPr>
            <w:r w:rsidRPr="007E0431">
              <w:rPr>
                <w:rFonts w:ascii="Arial" w:hAnsi="Arial" w:cs="Arial"/>
                <w:bCs/>
                <w:iCs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  <w:bCs/>
                <w:iCs/>
              </w:rPr>
            </w:pPr>
            <w:r w:rsidRPr="007E0431">
              <w:rPr>
                <w:rFonts w:ascii="Arial" w:hAnsi="Arial" w:cs="Arial"/>
                <w:bCs/>
                <w:i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  <w:bCs/>
                <w:iCs/>
              </w:rPr>
            </w:pPr>
            <w:r w:rsidRPr="007E0431">
              <w:rPr>
                <w:rFonts w:ascii="Arial" w:hAnsi="Arial" w:cs="Arial"/>
                <w:bCs/>
                <w:iCs/>
              </w:rPr>
              <w:t>2023</w:t>
            </w:r>
          </w:p>
        </w:tc>
      </w:tr>
      <w:tr w:rsidR="007E0431" w:rsidRPr="007E0431" w:rsidTr="007E0431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  <w:iCs/>
              </w:rPr>
            </w:pPr>
            <w:r w:rsidRPr="007E0431">
              <w:rPr>
                <w:rFonts w:ascii="Arial" w:hAnsi="Arial" w:cs="Arial"/>
              </w:rPr>
              <w:t>«Реали</w:t>
            </w:r>
            <w:r w:rsidR="007E0431" w:rsidRPr="007E0431">
              <w:rPr>
                <w:rFonts w:ascii="Arial" w:hAnsi="Arial" w:cs="Arial"/>
              </w:rPr>
              <w:t>зация муниципальной программы «</w:t>
            </w:r>
            <w:r w:rsidRPr="007E0431">
              <w:rPr>
                <w:rFonts w:ascii="Arial" w:hAnsi="Arial" w:cs="Arial"/>
              </w:rPr>
              <w:t>Развитие образования в Алагирском районе на 2021-2023</w:t>
            </w:r>
            <w:r w:rsidR="00651C6D" w:rsidRPr="007E0431">
              <w:rPr>
                <w:rFonts w:ascii="Arial" w:hAnsi="Arial" w:cs="Arial"/>
              </w:rPr>
              <w:t xml:space="preserve"> </w:t>
            </w:r>
            <w:r w:rsidRPr="007E0431">
              <w:rPr>
                <w:rFonts w:ascii="Arial" w:hAnsi="Arial" w:cs="Arial"/>
              </w:rPr>
              <w:t>гг.»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600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</w:p>
        </w:tc>
      </w:tr>
      <w:tr w:rsidR="007E0431" w:rsidRPr="007E0431" w:rsidTr="007E0431">
        <w:trPr>
          <w:trHeight w:val="41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  <w:iCs/>
              </w:rPr>
            </w:pPr>
            <w:r w:rsidRPr="007E0431">
              <w:rPr>
                <w:rFonts w:ascii="Arial" w:hAnsi="Arial" w:cs="Arial"/>
                <w:iCs/>
              </w:rPr>
              <w:t>Основное мероприятие 1</w:t>
            </w:r>
            <w:r w:rsidR="007E0431" w:rsidRPr="007E0431">
              <w:rPr>
                <w:rFonts w:ascii="Arial" w:hAnsi="Arial" w:cs="Arial"/>
                <w:iCs/>
              </w:rPr>
              <w:t xml:space="preserve"> </w:t>
            </w:r>
            <w:r w:rsidRPr="007E0431">
              <w:rPr>
                <w:rFonts w:ascii="Arial" w:hAnsi="Arial" w:cs="Arial"/>
              </w:rPr>
              <w:t>Мероприятия по обеспечению деятельности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E0431">
              <w:rPr>
                <w:rFonts w:ascii="Arial" w:hAnsi="Arial" w:cs="Arial"/>
                <w:bCs/>
                <w:iCs/>
              </w:rPr>
              <w:t>Управление</w:t>
            </w:r>
            <w:r w:rsidR="007E0431" w:rsidRPr="007E0431">
              <w:rPr>
                <w:rFonts w:ascii="Arial" w:hAnsi="Arial" w:cs="Arial"/>
                <w:bCs/>
                <w:iCs/>
              </w:rPr>
              <w:t xml:space="preserve"> </w:t>
            </w:r>
            <w:r w:rsidRPr="007E0431">
              <w:rPr>
                <w:rFonts w:ascii="Arial" w:hAnsi="Arial" w:cs="Arial"/>
                <w:bCs/>
                <w:iCs/>
              </w:rPr>
              <w:t>образования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60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  <w:bCs/>
                <w:iCs/>
              </w:rPr>
            </w:pPr>
            <w:r w:rsidRPr="007E0431">
              <w:rPr>
                <w:rFonts w:ascii="Arial" w:hAnsi="Arial" w:cs="Arial"/>
                <w:bCs/>
                <w:iCs/>
              </w:rPr>
              <w:t>10042,0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  <w:bCs/>
                <w:iCs/>
              </w:rPr>
              <w:t>10042,0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  <w:bCs/>
                <w:iCs/>
              </w:rPr>
              <w:t>10042,0</w:t>
            </w:r>
          </w:p>
        </w:tc>
      </w:tr>
      <w:tr w:rsidR="007E0431" w:rsidRPr="007E0431" w:rsidTr="007E0431">
        <w:trPr>
          <w:trHeight w:val="25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</w:rPr>
              <w:t>Учебно-методические кабинеты, централизованная бухгалтерия, ремонтно-строительная бригада и информационно-ресурсный центр: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600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</w:p>
        </w:tc>
      </w:tr>
      <w:tr w:rsidR="007E0431" w:rsidRPr="007E0431" w:rsidTr="007E0431">
        <w:trPr>
          <w:trHeight w:val="25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</w:rPr>
              <w:t>Расходы на выплаты заработной платы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E0431">
              <w:rPr>
                <w:rFonts w:ascii="Arial" w:hAnsi="Arial" w:cs="Arial"/>
                <w:bCs/>
                <w:iCs/>
              </w:rPr>
              <w:t>Управление</w:t>
            </w:r>
            <w:r w:rsidR="007E0431">
              <w:rPr>
                <w:rFonts w:ascii="Arial" w:hAnsi="Arial" w:cs="Arial"/>
                <w:bCs/>
                <w:iCs/>
              </w:rPr>
              <w:t xml:space="preserve"> </w:t>
            </w:r>
            <w:r w:rsidRPr="007E0431">
              <w:rPr>
                <w:rFonts w:ascii="Arial" w:hAnsi="Arial" w:cs="Arial"/>
                <w:bCs/>
                <w:iCs/>
              </w:rPr>
              <w:t>образования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600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</w:rPr>
              <w:t>7944,0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</w:rPr>
              <w:t>7944,0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</w:rPr>
              <w:t>7944,0</w:t>
            </w:r>
          </w:p>
        </w:tc>
      </w:tr>
      <w:tr w:rsidR="007E0431" w:rsidRPr="007E0431" w:rsidTr="007E0431">
        <w:trPr>
          <w:trHeight w:val="25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</w:rPr>
              <w:t>Иные заку</w:t>
            </w:r>
            <w:r w:rsidR="00E05ED3">
              <w:rPr>
                <w:rFonts w:ascii="Arial" w:hAnsi="Arial" w:cs="Arial"/>
              </w:rPr>
              <w:t xml:space="preserve">пки товаров, работ и услуг для </w:t>
            </w:r>
            <w:r w:rsidRPr="007E0431">
              <w:rPr>
                <w:rFonts w:ascii="Arial" w:hAnsi="Arial" w:cs="Arial"/>
              </w:rPr>
              <w:t>обеспечения муниципальных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0" w:rsidRPr="007E0431" w:rsidRDefault="000D2820" w:rsidP="007E043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E0431">
              <w:rPr>
                <w:rFonts w:ascii="Arial" w:hAnsi="Arial" w:cs="Arial"/>
                <w:bCs/>
                <w:iCs/>
              </w:rPr>
              <w:t>Управление</w:t>
            </w:r>
            <w:r w:rsidR="007E0431">
              <w:rPr>
                <w:rFonts w:ascii="Arial" w:hAnsi="Arial" w:cs="Arial"/>
                <w:bCs/>
                <w:iCs/>
              </w:rPr>
              <w:t xml:space="preserve"> </w:t>
            </w:r>
            <w:r w:rsidRPr="007E0431">
              <w:rPr>
                <w:rFonts w:ascii="Arial" w:hAnsi="Arial" w:cs="Arial"/>
                <w:bCs/>
                <w:iCs/>
              </w:rPr>
              <w:t>образования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600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</w:rPr>
              <w:t>2098,0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</w:rPr>
              <w:t>2098,0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7E0431" w:rsidRDefault="000D2820" w:rsidP="007E0431">
            <w:pPr>
              <w:ind w:firstLine="13"/>
              <w:jc w:val="center"/>
              <w:rPr>
                <w:rFonts w:ascii="Arial" w:hAnsi="Arial" w:cs="Arial"/>
              </w:rPr>
            </w:pPr>
            <w:r w:rsidRPr="007E0431">
              <w:rPr>
                <w:rFonts w:ascii="Arial" w:hAnsi="Arial" w:cs="Arial"/>
              </w:rPr>
              <w:t>2098,0</w:t>
            </w:r>
          </w:p>
        </w:tc>
      </w:tr>
    </w:tbl>
    <w:p w:rsidR="000D2820" w:rsidRPr="00E05ED3" w:rsidRDefault="000D2820" w:rsidP="00E05ED3">
      <w:pPr>
        <w:ind w:firstLine="600"/>
        <w:jc w:val="center"/>
        <w:rPr>
          <w:rFonts w:ascii="Arial" w:hAnsi="Arial" w:cs="Arial"/>
          <w:bCs/>
          <w:iCs/>
        </w:rPr>
      </w:pPr>
    </w:p>
    <w:p w:rsidR="000D2820" w:rsidRPr="00E05ED3" w:rsidRDefault="000D2820" w:rsidP="00E05ED3">
      <w:pPr>
        <w:pStyle w:val="a4"/>
        <w:ind w:firstLine="600"/>
        <w:jc w:val="center"/>
        <w:rPr>
          <w:rStyle w:val="14pt"/>
          <w:rFonts w:ascii="Arial" w:hAnsi="Arial" w:cs="Arial"/>
          <w:b/>
          <w:sz w:val="24"/>
          <w:szCs w:val="24"/>
        </w:rPr>
      </w:pPr>
      <w:r w:rsidRPr="00E05ED3">
        <w:rPr>
          <w:rStyle w:val="14pt"/>
          <w:rFonts w:ascii="Arial" w:hAnsi="Arial" w:cs="Arial"/>
          <w:b/>
          <w:sz w:val="24"/>
          <w:szCs w:val="24"/>
        </w:rPr>
        <w:t>Характеристика мер правового регул</w:t>
      </w:r>
      <w:r w:rsidR="00A50A31">
        <w:rPr>
          <w:rStyle w:val="14pt"/>
          <w:rFonts w:ascii="Arial" w:hAnsi="Arial" w:cs="Arial"/>
          <w:b/>
          <w:sz w:val="24"/>
          <w:szCs w:val="24"/>
        </w:rPr>
        <w:t>ирования в рамках подпрограммы.</w:t>
      </w:r>
    </w:p>
    <w:p w:rsidR="00651C6D" w:rsidRPr="00E05ED3" w:rsidRDefault="00651C6D" w:rsidP="00E05ED3">
      <w:pPr>
        <w:pStyle w:val="a4"/>
        <w:ind w:firstLine="600"/>
        <w:jc w:val="center"/>
        <w:rPr>
          <w:rFonts w:ascii="Arial" w:hAnsi="Arial" w:cs="Arial"/>
          <w:sz w:val="24"/>
          <w:szCs w:val="24"/>
        </w:rPr>
      </w:pPr>
    </w:p>
    <w:p w:rsidR="000D2820" w:rsidRDefault="00E05ED3" w:rsidP="00E05ED3">
      <w:pPr>
        <w:pStyle w:val="a4"/>
        <w:ind w:firstLine="600"/>
        <w:jc w:val="both"/>
        <w:rPr>
          <w:rStyle w:val="14pt"/>
          <w:rFonts w:ascii="Arial" w:hAnsi="Arial" w:cs="Arial"/>
          <w:color w:val="000000"/>
          <w:sz w:val="24"/>
          <w:szCs w:val="24"/>
        </w:rPr>
      </w:pPr>
      <w:r>
        <w:rPr>
          <w:rStyle w:val="14pt"/>
          <w:rFonts w:ascii="Arial" w:hAnsi="Arial" w:cs="Arial"/>
          <w:color w:val="000000"/>
          <w:sz w:val="24"/>
          <w:szCs w:val="24"/>
        </w:rPr>
        <w:t xml:space="preserve">В рамках основного мероприятия </w:t>
      </w:r>
      <w:r w:rsidR="000D2820" w:rsidRPr="00E05ED3">
        <w:rPr>
          <w:rStyle w:val="14pt"/>
          <w:rFonts w:ascii="Arial" w:hAnsi="Arial" w:cs="Arial"/>
          <w:color w:val="000000"/>
          <w:sz w:val="24"/>
          <w:szCs w:val="24"/>
        </w:rPr>
        <w:t>подпрограммы будут осуществляться работы по разработке правовых актов, направленных на обеспечение планируемых</w:t>
      </w:r>
      <w:r>
        <w:rPr>
          <w:rStyle w:val="14pt"/>
          <w:rFonts w:ascii="Arial" w:hAnsi="Arial" w:cs="Arial"/>
          <w:color w:val="000000"/>
          <w:sz w:val="24"/>
          <w:szCs w:val="24"/>
        </w:rPr>
        <w:t xml:space="preserve"> изменений в сфере образования.</w:t>
      </w:r>
    </w:p>
    <w:p w:rsidR="00DF4DCC" w:rsidRPr="00E05ED3" w:rsidRDefault="00DF4DCC" w:rsidP="00E05ED3">
      <w:pPr>
        <w:pStyle w:val="a4"/>
        <w:ind w:firstLine="600"/>
        <w:jc w:val="both"/>
        <w:rPr>
          <w:rFonts w:ascii="Arial" w:hAnsi="Arial" w:cs="Arial"/>
          <w:sz w:val="24"/>
          <w:szCs w:val="24"/>
        </w:rPr>
      </w:pPr>
    </w:p>
    <w:p w:rsidR="000D2820" w:rsidRDefault="000D2820" w:rsidP="00E05ED3">
      <w:pPr>
        <w:pStyle w:val="a4"/>
        <w:ind w:firstLine="600"/>
        <w:jc w:val="center"/>
        <w:rPr>
          <w:rStyle w:val="14pt"/>
          <w:rFonts w:ascii="Arial" w:hAnsi="Arial" w:cs="Arial"/>
          <w:b/>
          <w:color w:val="000000"/>
          <w:sz w:val="24"/>
          <w:szCs w:val="24"/>
        </w:rPr>
      </w:pPr>
      <w:r w:rsidRPr="00E05ED3">
        <w:rPr>
          <w:rStyle w:val="14pt"/>
          <w:rFonts w:ascii="Arial" w:hAnsi="Arial" w:cs="Arial"/>
          <w:b/>
          <w:color w:val="000000"/>
          <w:sz w:val="24"/>
          <w:szCs w:val="24"/>
        </w:rPr>
        <w:t>Обоснование объема финансовых ресурсов, необходим</w:t>
      </w:r>
      <w:r w:rsidR="00E05ED3">
        <w:rPr>
          <w:rStyle w:val="14pt"/>
          <w:rFonts w:ascii="Arial" w:hAnsi="Arial" w:cs="Arial"/>
          <w:b/>
          <w:color w:val="000000"/>
          <w:sz w:val="24"/>
          <w:szCs w:val="24"/>
        </w:rPr>
        <w:t>ых для реализации подпрограммы.</w:t>
      </w:r>
    </w:p>
    <w:p w:rsidR="00E05ED3" w:rsidRPr="00E05ED3" w:rsidRDefault="00E05ED3" w:rsidP="00E05ED3">
      <w:pPr>
        <w:pStyle w:val="a4"/>
        <w:ind w:firstLine="600"/>
        <w:jc w:val="center"/>
        <w:rPr>
          <w:rFonts w:ascii="Arial" w:hAnsi="Arial" w:cs="Arial"/>
          <w:b/>
          <w:sz w:val="24"/>
          <w:szCs w:val="24"/>
        </w:rPr>
      </w:pPr>
    </w:p>
    <w:p w:rsidR="000D2820" w:rsidRPr="00E05ED3" w:rsidRDefault="000D2820" w:rsidP="00E05ED3">
      <w:pPr>
        <w:pStyle w:val="a4"/>
        <w:ind w:firstLine="600"/>
        <w:jc w:val="both"/>
        <w:rPr>
          <w:rFonts w:ascii="Arial" w:hAnsi="Arial" w:cs="Arial"/>
          <w:sz w:val="24"/>
          <w:szCs w:val="24"/>
        </w:rPr>
      </w:pPr>
      <w:r w:rsidRPr="00E05ED3">
        <w:rPr>
          <w:rStyle w:val="14pt"/>
          <w:rFonts w:ascii="Arial" w:hAnsi="Arial" w:cs="Arial"/>
          <w:color w:val="000000"/>
          <w:sz w:val="24"/>
          <w:szCs w:val="24"/>
        </w:rPr>
        <w:t xml:space="preserve">Объем финансового обеспечения подпрограммы в 2021-2023 годах составляет </w:t>
      </w:r>
      <w:r w:rsidRPr="00E05ED3">
        <w:rPr>
          <w:rFonts w:ascii="Arial" w:hAnsi="Arial" w:cs="Arial"/>
          <w:sz w:val="24"/>
          <w:szCs w:val="24"/>
        </w:rPr>
        <w:t>30126,0 тыс.</w:t>
      </w:r>
      <w:r w:rsidR="00651C6D" w:rsidRPr="00E05ED3">
        <w:rPr>
          <w:rFonts w:ascii="Arial" w:hAnsi="Arial" w:cs="Arial"/>
          <w:sz w:val="24"/>
          <w:szCs w:val="24"/>
        </w:rPr>
        <w:t xml:space="preserve"> </w:t>
      </w:r>
      <w:r w:rsidRPr="00E05ED3">
        <w:rPr>
          <w:rStyle w:val="14pt"/>
          <w:rFonts w:ascii="Arial" w:hAnsi="Arial" w:cs="Arial"/>
          <w:color w:val="000000"/>
          <w:sz w:val="24"/>
          <w:szCs w:val="24"/>
        </w:rPr>
        <w:t>рублей. Основные мероприятия подпрограммы нацелены на реализацию полномочий, обеспечивающих предоставление услуг в сфере образования, научн</w:t>
      </w:r>
      <w:r w:rsidR="00E05ED3">
        <w:rPr>
          <w:rStyle w:val="14pt"/>
          <w:rFonts w:ascii="Arial" w:hAnsi="Arial" w:cs="Arial"/>
          <w:color w:val="000000"/>
          <w:sz w:val="24"/>
          <w:szCs w:val="24"/>
        </w:rPr>
        <w:t>о-методическое и организационно</w:t>
      </w:r>
      <w:r w:rsidRPr="00E05ED3">
        <w:rPr>
          <w:rStyle w:val="14pt"/>
          <w:rFonts w:ascii="Arial" w:hAnsi="Arial" w:cs="Arial"/>
          <w:color w:val="000000"/>
          <w:sz w:val="24"/>
          <w:szCs w:val="24"/>
        </w:rPr>
        <w:t>-аналитическое сопровождение реализации программы, включая обеспечение информационно-технологической инфраструктуры системы образования и другие мероприятия.</w:t>
      </w:r>
    </w:p>
    <w:sectPr w:rsidR="000D2820" w:rsidRPr="00E05ED3" w:rsidSect="00B20407">
      <w:headerReference w:type="even" r:id="rId15"/>
      <w:headerReference w:type="default" r:id="rId16"/>
      <w:pgSz w:w="11906" w:h="16838"/>
      <w:pgMar w:top="1134" w:right="567" w:bottom="1134" w:left="1134" w:header="709" w:footer="709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CC" w:rsidRDefault="00C60BCC" w:rsidP="002639B3">
      <w:r>
        <w:separator/>
      </w:r>
    </w:p>
  </w:endnote>
  <w:endnote w:type="continuationSeparator" w:id="0">
    <w:p w:rsidR="00C60BCC" w:rsidRDefault="00C60BCC" w:rsidP="0026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CC" w:rsidRDefault="00C60BCC" w:rsidP="002639B3">
      <w:r>
        <w:separator/>
      </w:r>
    </w:p>
  </w:footnote>
  <w:footnote w:type="continuationSeparator" w:id="0">
    <w:p w:rsidR="00C60BCC" w:rsidRDefault="00C60BCC" w:rsidP="0026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23" w:rsidRDefault="00141E23" w:rsidP="00F659DB">
    <w:pPr>
      <w:pStyle w:val="a6"/>
      <w:framePr w:wrap="around" w:vAnchor="text" w:hAnchor="margin" w:xAlign="center" w:y="1"/>
      <w:rPr>
        <w:rStyle w:val="af4"/>
        <w:rFonts w:eastAsia="Calibri"/>
      </w:rPr>
    </w:pPr>
    <w:r>
      <w:rPr>
        <w:rStyle w:val="af4"/>
        <w:rFonts w:eastAsia="Calibri"/>
      </w:rPr>
      <w:fldChar w:fldCharType="begin"/>
    </w:r>
    <w:r>
      <w:rPr>
        <w:rStyle w:val="af4"/>
        <w:rFonts w:eastAsia="Calibri"/>
      </w:rPr>
      <w:instrText xml:space="preserve">PAGE  </w:instrText>
    </w:r>
    <w:r>
      <w:rPr>
        <w:rStyle w:val="af4"/>
        <w:rFonts w:eastAsia="Calibri"/>
      </w:rPr>
      <w:fldChar w:fldCharType="end"/>
    </w:r>
  </w:p>
  <w:p w:rsidR="00141E23" w:rsidRDefault="00141E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23" w:rsidRPr="00932CA7" w:rsidRDefault="00141E23" w:rsidP="00932C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3AC61806"/>
    <w:lvl w:ilvl="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14F7233"/>
    <w:multiLevelType w:val="hybridMultilevel"/>
    <w:tmpl w:val="455C65A8"/>
    <w:lvl w:ilvl="0" w:tplc="4FB8B6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MS PGothic" w:eastAsia="MS PGothic" w:hAnsi="MS PGothic"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C06D2"/>
    <w:multiLevelType w:val="hybridMultilevel"/>
    <w:tmpl w:val="073E4466"/>
    <w:lvl w:ilvl="0" w:tplc="4FB8B680">
      <w:start w:val="1"/>
      <w:numFmt w:val="bullet"/>
      <w:lvlText w:val="-"/>
      <w:lvlJc w:val="left"/>
      <w:pPr>
        <w:ind w:left="1068" w:hanging="360"/>
      </w:pPr>
      <w:rPr>
        <w:rFonts w:ascii="MS PGothic" w:eastAsia="MS PGothic" w:hAnsi="MS PGothic" w:hint="eastAsi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 w15:restartNumberingAfterBreak="0">
    <w:nsid w:val="169C0CA5"/>
    <w:multiLevelType w:val="multilevel"/>
    <w:tmpl w:val="90C08D4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198835AE"/>
    <w:multiLevelType w:val="multilevel"/>
    <w:tmpl w:val="A164F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1FFC4393"/>
    <w:multiLevelType w:val="hybridMultilevel"/>
    <w:tmpl w:val="A3627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2367688B"/>
    <w:multiLevelType w:val="hybridMultilevel"/>
    <w:tmpl w:val="C23AD0E4"/>
    <w:lvl w:ilvl="0" w:tplc="F36AE0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590A21"/>
    <w:multiLevelType w:val="hybridMultilevel"/>
    <w:tmpl w:val="136C98C4"/>
    <w:lvl w:ilvl="0" w:tplc="4FB8B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hint="eastAsia"/>
      </w:rPr>
    </w:lvl>
    <w:lvl w:ilvl="1" w:tplc="C9E27190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6315"/>
    <w:multiLevelType w:val="hybridMultilevel"/>
    <w:tmpl w:val="EE3864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440C4"/>
    <w:multiLevelType w:val="hybridMultilevel"/>
    <w:tmpl w:val="E82A46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E428C"/>
    <w:multiLevelType w:val="hybridMultilevel"/>
    <w:tmpl w:val="54B4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257B0"/>
    <w:multiLevelType w:val="hybridMultilevel"/>
    <w:tmpl w:val="F6641FB6"/>
    <w:lvl w:ilvl="0" w:tplc="4FB8B6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MS PGothic" w:eastAsia="MS PGothic" w:hAnsi="MS PGothic"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0EF0"/>
    <w:multiLevelType w:val="hybridMultilevel"/>
    <w:tmpl w:val="A5F2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72F0"/>
    <w:multiLevelType w:val="hybridMultilevel"/>
    <w:tmpl w:val="99CA484C"/>
    <w:lvl w:ilvl="0" w:tplc="73A854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34EC9"/>
    <w:multiLevelType w:val="hybridMultilevel"/>
    <w:tmpl w:val="028A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068"/>
    <w:multiLevelType w:val="hybridMultilevel"/>
    <w:tmpl w:val="382C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E64D1"/>
    <w:multiLevelType w:val="hybridMultilevel"/>
    <w:tmpl w:val="531E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95B8A"/>
    <w:multiLevelType w:val="hybridMultilevel"/>
    <w:tmpl w:val="DC4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73352"/>
    <w:multiLevelType w:val="hybridMultilevel"/>
    <w:tmpl w:val="1E62F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34436"/>
    <w:multiLevelType w:val="hybridMultilevel"/>
    <w:tmpl w:val="531E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5DCA"/>
    <w:multiLevelType w:val="hybridMultilevel"/>
    <w:tmpl w:val="B10A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87310"/>
    <w:multiLevelType w:val="hybridMultilevel"/>
    <w:tmpl w:val="B014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48C7"/>
    <w:multiLevelType w:val="hybridMultilevel"/>
    <w:tmpl w:val="55C4D6CC"/>
    <w:lvl w:ilvl="0" w:tplc="4FB8B6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S PGothic" w:eastAsia="MS PGothic" w:hAnsi="MS PGothic" w:hint="eastAsia"/>
      </w:rPr>
    </w:lvl>
    <w:lvl w:ilvl="1" w:tplc="DF36B2AC">
      <w:start w:val="1"/>
      <w:numFmt w:val="bullet"/>
      <w:lvlText w:val=""/>
      <w:lvlJc w:val="left"/>
      <w:pPr>
        <w:tabs>
          <w:tab w:val="num" w:pos="1655"/>
        </w:tabs>
        <w:ind w:left="1655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2A0854"/>
    <w:multiLevelType w:val="hybridMultilevel"/>
    <w:tmpl w:val="FB7E9D7E"/>
    <w:lvl w:ilvl="0" w:tplc="298AF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7A5EEE"/>
    <w:multiLevelType w:val="hybridMultilevel"/>
    <w:tmpl w:val="375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DF7FFE"/>
    <w:multiLevelType w:val="singleLevel"/>
    <w:tmpl w:val="4FB8B680"/>
    <w:lvl w:ilvl="0">
      <w:start w:val="1"/>
      <w:numFmt w:val="bullet"/>
      <w:lvlText w:val="-"/>
      <w:lvlJc w:val="left"/>
      <w:pPr>
        <w:ind w:left="360" w:hanging="360"/>
      </w:pPr>
      <w:rPr>
        <w:rFonts w:ascii="MS PGothic" w:eastAsia="MS PGothic" w:hAnsi="MS PGothic" w:hint="eastAsia"/>
      </w:rPr>
    </w:lvl>
  </w:abstractNum>
  <w:abstractNum w:abstractNumId="29" w15:restartNumberingAfterBreak="0">
    <w:nsid w:val="6EC843F9"/>
    <w:multiLevelType w:val="hybridMultilevel"/>
    <w:tmpl w:val="93DC07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C1E09"/>
    <w:multiLevelType w:val="hybridMultilevel"/>
    <w:tmpl w:val="BF187F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A666C"/>
    <w:multiLevelType w:val="hybridMultilevel"/>
    <w:tmpl w:val="A9C2E870"/>
    <w:lvl w:ilvl="0" w:tplc="2834A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0158BD"/>
    <w:multiLevelType w:val="hybridMultilevel"/>
    <w:tmpl w:val="F3468776"/>
    <w:lvl w:ilvl="0" w:tplc="4FB8B680">
      <w:start w:val="1"/>
      <w:numFmt w:val="bullet"/>
      <w:lvlText w:val="-"/>
      <w:lvlJc w:val="left"/>
      <w:pPr>
        <w:ind w:left="1068" w:hanging="360"/>
      </w:pPr>
      <w:rPr>
        <w:rFonts w:ascii="MS PGothic" w:eastAsia="MS PGothic" w:hAnsi="MS PGothic" w:hint="eastAsi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3AB3EA3"/>
    <w:multiLevelType w:val="hybridMultilevel"/>
    <w:tmpl w:val="A66AA0DA"/>
    <w:lvl w:ilvl="0" w:tplc="4FB8B6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MS PGothic" w:eastAsia="MS PGothic" w:hAnsi="MS PGothic"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CE65B7C"/>
    <w:multiLevelType w:val="hybridMultilevel"/>
    <w:tmpl w:val="BF187F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D0064"/>
    <w:multiLevelType w:val="hybridMultilevel"/>
    <w:tmpl w:val="66AA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7"/>
  </w:num>
  <w:num w:numId="4">
    <w:abstractNumId w:val="20"/>
  </w:num>
  <w:num w:numId="5">
    <w:abstractNumId w:val="19"/>
  </w:num>
  <w:num w:numId="6">
    <w:abstractNumId w:val="28"/>
  </w:num>
  <w:num w:numId="7">
    <w:abstractNumId w:val="33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25"/>
  </w:num>
  <w:num w:numId="13">
    <w:abstractNumId w:val="32"/>
  </w:num>
  <w:num w:numId="14">
    <w:abstractNumId w:val="13"/>
  </w:num>
  <w:num w:numId="15">
    <w:abstractNumId w:val="16"/>
  </w:num>
  <w:num w:numId="16">
    <w:abstractNumId w:val="11"/>
  </w:num>
  <w:num w:numId="17">
    <w:abstractNumId w:val="21"/>
  </w:num>
  <w:num w:numId="18">
    <w:abstractNumId w:val="29"/>
  </w:num>
  <w:num w:numId="19">
    <w:abstractNumId w:val="35"/>
  </w:num>
  <w:num w:numId="20">
    <w:abstractNumId w:val="18"/>
  </w:num>
  <w:num w:numId="21">
    <w:abstractNumId w:val="23"/>
  </w:num>
  <w:num w:numId="22">
    <w:abstractNumId w:val="30"/>
  </w:num>
  <w:num w:numId="23">
    <w:abstractNumId w:val="17"/>
  </w:num>
  <w:num w:numId="24">
    <w:abstractNumId w:val="2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"/>
  </w:num>
  <w:num w:numId="28">
    <w:abstractNumId w:val="8"/>
  </w:num>
  <w:num w:numId="29">
    <w:abstractNumId w:val="5"/>
  </w:num>
  <w:num w:numId="30">
    <w:abstractNumId w:val="34"/>
  </w:num>
  <w:num w:numId="31">
    <w:abstractNumId w:val="27"/>
  </w:num>
  <w:num w:numId="32">
    <w:abstractNumId w:val="24"/>
  </w:num>
  <w:num w:numId="33">
    <w:abstractNumId w:val="0"/>
  </w:num>
  <w:num w:numId="34">
    <w:abstractNumId w:val="1"/>
  </w:num>
  <w:num w:numId="35">
    <w:abstractNumId w:val="15"/>
  </w:num>
  <w:num w:numId="36">
    <w:abstractNumId w:val="22"/>
  </w:num>
  <w:num w:numId="37">
    <w:abstractNumId w:val="3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defaultTabStop w:val="708"/>
  <w:drawingGridHorizontalSpacing w:val="26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5"/>
    <w:rsid w:val="0001246C"/>
    <w:rsid w:val="00041AB9"/>
    <w:rsid w:val="00063485"/>
    <w:rsid w:val="00072C64"/>
    <w:rsid w:val="000D2820"/>
    <w:rsid w:val="000F7501"/>
    <w:rsid w:val="00141E23"/>
    <w:rsid w:val="001666BD"/>
    <w:rsid w:val="0018654C"/>
    <w:rsid w:val="00196CE3"/>
    <w:rsid w:val="001F28E0"/>
    <w:rsid w:val="001F4768"/>
    <w:rsid w:val="00221883"/>
    <w:rsid w:val="002639B3"/>
    <w:rsid w:val="00272C02"/>
    <w:rsid w:val="00285194"/>
    <w:rsid w:val="00292DBC"/>
    <w:rsid w:val="002D70C1"/>
    <w:rsid w:val="002E4EED"/>
    <w:rsid w:val="00345AA4"/>
    <w:rsid w:val="00355209"/>
    <w:rsid w:val="00366A3F"/>
    <w:rsid w:val="00376273"/>
    <w:rsid w:val="00393A15"/>
    <w:rsid w:val="00397DF1"/>
    <w:rsid w:val="003C63F6"/>
    <w:rsid w:val="003D0237"/>
    <w:rsid w:val="003F65D4"/>
    <w:rsid w:val="00474E3C"/>
    <w:rsid w:val="0049515E"/>
    <w:rsid w:val="004B7422"/>
    <w:rsid w:val="004E1D9A"/>
    <w:rsid w:val="005551A3"/>
    <w:rsid w:val="00582046"/>
    <w:rsid w:val="006011D1"/>
    <w:rsid w:val="00636D78"/>
    <w:rsid w:val="00651C6D"/>
    <w:rsid w:val="00653F79"/>
    <w:rsid w:val="006752C8"/>
    <w:rsid w:val="00675B5E"/>
    <w:rsid w:val="006A45DB"/>
    <w:rsid w:val="006B73F5"/>
    <w:rsid w:val="006F1694"/>
    <w:rsid w:val="00745F6A"/>
    <w:rsid w:val="0075587F"/>
    <w:rsid w:val="00774EE6"/>
    <w:rsid w:val="007B5233"/>
    <w:rsid w:val="007C04EA"/>
    <w:rsid w:val="007E0431"/>
    <w:rsid w:val="008119D1"/>
    <w:rsid w:val="00855072"/>
    <w:rsid w:val="0086646F"/>
    <w:rsid w:val="0087454E"/>
    <w:rsid w:val="00876B06"/>
    <w:rsid w:val="008B45DE"/>
    <w:rsid w:val="008B695D"/>
    <w:rsid w:val="008C00CB"/>
    <w:rsid w:val="008D0C65"/>
    <w:rsid w:val="008D261B"/>
    <w:rsid w:val="00912DE6"/>
    <w:rsid w:val="00922A5D"/>
    <w:rsid w:val="00932CA7"/>
    <w:rsid w:val="00943CCD"/>
    <w:rsid w:val="00986F07"/>
    <w:rsid w:val="00987C98"/>
    <w:rsid w:val="009A7980"/>
    <w:rsid w:val="00A0307E"/>
    <w:rsid w:val="00A16AAA"/>
    <w:rsid w:val="00A21265"/>
    <w:rsid w:val="00A34B1D"/>
    <w:rsid w:val="00A50A31"/>
    <w:rsid w:val="00A77F8C"/>
    <w:rsid w:val="00A94D10"/>
    <w:rsid w:val="00AE1635"/>
    <w:rsid w:val="00AE4AEF"/>
    <w:rsid w:val="00B17B68"/>
    <w:rsid w:val="00B20407"/>
    <w:rsid w:val="00B44DB9"/>
    <w:rsid w:val="00B61E88"/>
    <w:rsid w:val="00B62FED"/>
    <w:rsid w:val="00B71CC8"/>
    <w:rsid w:val="00BD1D6A"/>
    <w:rsid w:val="00BD3278"/>
    <w:rsid w:val="00BE7E4B"/>
    <w:rsid w:val="00C31817"/>
    <w:rsid w:val="00C3286C"/>
    <w:rsid w:val="00C36560"/>
    <w:rsid w:val="00C50CDB"/>
    <w:rsid w:val="00C60BCC"/>
    <w:rsid w:val="00C66C75"/>
    <w:rsid w:val="00C77909"/>
    <w:rsid w:val="00C87AF3"/>
    <w:rsid w:val="00D01161"/>
    <w:rsid w:val="00D14282"/>
    <w:rsid w:val="00D14540"/>
    <w:rsid w:val="00D8037F"/>
    <w:rsid w:val="00D92212"/>
    <w:rsid w:val="00DB1377"/>
    <w:rsid w:val="00DF4DCC"/>
    <w:rsid w:val="00E05ED3"/>
    <w:rsid w:val="00EB0EA0"/>
    <w:rsid w:val="00EB2AE1"/>
    <w:rsid w:val="00EB5BB3"/>
    <w:rsid w:val="00F56B64"/>
    <w:rsid w:val="00F659DB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309E8-F4F4-4F7E-8E67-01A6BCE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8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2126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D282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D2820"/>
    <w:pPr>
      <w:keepNext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D2820"/>
    <w:pPr>
      <w:keepNext/>
      <w:outlineLvl w:val="6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8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12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2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28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28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A212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A2126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D2820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28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0D28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D2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D28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D2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0D2820"/>
    <w:rPr>
      <w:color w:val="0000FF"/>
      <w:u w:val="single"/>
    </w:rPr>
  </w:style>
  <w:style w:type="paragraph" w:customStyle="1" w:styleId="11">
    <w:name w:val="Без интервала1"/>
    <w:rsid w:val="000D2820"/>
    <w:pPr>
      <w:spacing w:line="240" w:lineRule="auto"/>
    </w:pPr>
    <w:rPr>
      <w:rFonts w:ascii="Calibri" w:eastAsia="Calibri" w:hAnsi="Calibri" w:cs="Times New Roman"/>
    </w:rPr>
  </w:style>
  <w:style w:type="character" w:customStyle="1" w:styleId="FontStyle87">
    <w:name w:val="Font Style87"/>
    <w:rsid w:val="000D2820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annotation reference"/>
    <w:rsid w:val="000D2820"/>
    <w:rPr>
      <w:sz w:val="16"/>
      <w:szCs w:val="16"/>
    </w:rPr>
  </w:style>
  <w:style w:type="paragraph" w:styleId="ac">
    <w:name w:val="annotation text"/>
    <w:basedOn w:val="a"/>
    <w:link w:val="ad"/>
    <w:rsid w:val="000D282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D2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0D2820"/>
    <w:rPr>
      <w:b/>
      <w:bCs/>
    </w:rPr>
  </w:style>
  <w:style w:type="character" w:customStyle="1" w:styleId="af">
    <w:name w:val="Тема примечания Знак"/>
    <w:basedOn w:val="ad"/>
    <w:link w:val="ae"/>
    <w:rsid w:val="000D28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rsid w:val="000D2820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D2820"/>
    <w:rPr>
      <w:rFonts w:ascii="Tahoma" w:eastAsia="Times New Roman" w:hAnsi="Tahoma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D2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D2820"/>
    <w:pPr>
      <w:spacing w:after="120" w:line="480" w:lineRule="auto"/>
      <w:ind w:left="283"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0D2820"/>
    <w:pPr>
      <w:widowControl w:val="0"/>
      <w:autoSpaceDE w:val="0"/>
      <w:autoSpaceDN w:val="0"/>
      <w:adjustRightInd w:val="0"/>
      <w:spacing w:line="269" w:lineRule="exact"/>
      <w:ind w:firstLine="778"/>
    </w:pPr>
  </w:style>
  <w:style w:type="character" w:customStyle="1" w:styleId="FontStyle11">
    <w:name w:val="Font Style11"/>
    <w:uiPriority w:val="99"/>
    <w:rsid w:val="000D2820"/>
    <w:rPr>
      <w:rFonts w:ascii="Times New Roman" w:hAnsi="Times New Roman" w:cs="Times New Roman" w:hint="default"/>
      <w:sz w:val="22"/>
      <w:szCs w:val="22"/>
    </w:rPr>
  </w:style>
  <w:style w:type="character" w:customStyle="1" w:styleId="13pt">
    <w:name w:val="Основной текст + 13 pt"/>
    <w:rsid w:val="000D2820"/>
    <w:rPr>
      <w:sz w:val="26"/>
      <w:szCs w:val="26"/>
      <w:lang w:bidi="ar-SA"/>
    </w:rPr>
  </w:style>
  <w:style w:type="character" w:customStyle="1" w:styleId="12">
    <w:name w:val="Основной текст + 12"/>
    <w:aliases w:val="5 pt2,Интервал 0 pt Exact"/>
    <w:rsid w:val="000D2820"/>
    <w:rPr>
      <w:spacing w:val="5"/>
      <w:sz w:val="25"/>
      <w:szCs w:val="25"/>
      <w:lang w:bidi="ar-SA"/>
    </w:rPr>
  </w:style>
  <w:style w:type="character" w:customStyle="1" w:styleId="14pt">
    <w:name w:val="Основной текст + 14 pt"/>
    <w:rsid w:val="000D2820"/>
    <w:rPr>
      <w:noProof/>
      <w:sz w:val="28"/>
      <w:szCs w:val="28"/>
      <w:lang w:bidi="ar-SA"/>
    </w:rPr>
  </w:style>
  <w:style w:type="character" w:customStyle="1" w:styleId="14pt1">
    <w:name w:val="Основной текст + 14 pt1"/>
    <w:aliases w:val="Курсив1"/>
    <w:rsid w:val="000D2820"/>
    <w:rPr>
      <w:i/>
      <w:iCs/>
      <w:noProof/>
      <w:sz w:val="28"/>
      <w:szCs w:val="28"/>
      <w:lang w:bidi="ar-SA"/>
    </w:rPr>
  </w:style>
  <w:style w:type="character" w:customStyle="1" w:styleId="FontStyle83">
    <w:name w:val="Font Style83"/>
    <w:rsid w:val="000D2820"/>
    <w:rPr>
      <w:rFonts w:ascii="Times New Roman" w:hAnsi="Times New Roman" w:cs="Times New Roman"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0D282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0D282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Cell">
    <w:name w:val="ConsPlusCell"/>
    <w:link w:val="ConsPlusCell0"/>
    <w:rsid w:val="000D282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0D28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282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28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0D2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rsid w:val="000D282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0D28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28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page number"/>
    <w:basedOn w:val="a0"/>
    <w:rsid w:val="000D2820"/>
  </w:style>
  <w:style w:type="table" w:styleId="af5">
    <w:name w:val="Grid Table Light"/>
    <w:basedOn w:val="a1"/>
    <w:uiPriority w:val="40"/>
    <w:rsid w:val="00C7790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6">
    <w:name w:val="Table Grid"/>
    <w:basedOn w:val="a1"/>
    <w:uiPriority w:val="59"/>
    <w:rsid w:val="00D14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41E2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41E23"/>
  </w:style>
  <w:style w:type="character" w:customStyle="1" w:styleId="eop">
    <w:name w:val="eop"/>
    <w:basedOn w:val="a0"/>
    <w:rsid w:val="00141E23"/>
  </w:style>
  <w:style w:type="character" w:customStyle="1" w:styleId="spellingerror">
    <w:name w:val="spellingerror"/>
    <w:basedOn w:val="a0"/>
    <w:rsid w:val="0014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hyperlink" Target="consultantplus://offline/ref=16B0DF2905E556AD488E602FADEB462401F4A09C302868D5DB1ADD76AAZ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51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345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9880" TargetMode="External"/><Relationship Id="rId14" Type="http://schemas.openxmlformats.org/officeDocument/2006/relationships/hyperlink" Target="http://base.garant.ru/319264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A04A-7447-451E-9CC2-E76E73C9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14783</Words>
  <Characters>84264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3</cp:revision>
  <cp:lastPrinted>2020-10-22T10:17:00Z</cp:lastPrinted>
  <dcterms:created xsi:type="dcterms:W3CDTF">2020-10-29T07:34:00Z</dcterms:created>
  <dcterms:modified xsi:type="dcterms:W3CDTF">2020-10-29T07:34:00Z</dcterms:modified>
</cp:coreProperties>
</file>